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8B" w:rsidRDefault="00A0108B" w:rsidP="00A0108B">
      <w:pPr>
        <w:pStyle w:val="BodyText"/>
        <w:jc w:val="center"/>
        <w:rPr>
          <w:sz w:val="20"/>
        </w:rPr>
      </w:pPr>
      <w:bookmarkStart w:id="0" w:name="_GoBack"/>
      <w:bookmarkEnd w:id="0"/>
      <w:r>
        <w:rPr>
          <w:noProof/>
          <w:sz w:val="20"/>
          <w:lang w:eastAsia="lv-LV"/>
        </w:rPr>
        <w:drawing>
          <wp:anchor distT="0" distB="0" distL="114300" distR="114300" simplePos="0" relativeHeight="251664384" behindDoc="0" locked="0" layoutInCell="1" allowOverlap="1">
            <wp:simplePos x="0" y="0"/>
            <wp:positionH relativeFrom="column">
              <wp:posOffset>4204335</wp:posOffset>
            </wp:positionH>
            <wp:positionV relativeFrom="paragraph">
              <wp:posOffset>-90599</wp:posOffset>
            </wp:positionV>
            <wp:extent cx="457200" cy="571500"/>
            <wp:effectExtent l="0" t="0" r="0" b="0"/>
            <wp:wrapNone/>
            <wp:docPr id="1" name="Picture 1"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A0108B" w:rsidRDefault="00A0108B" w:rsidP="00A0108B">
      <w:pPr>
        <w:pStyle w:val="BodyText"/>
        <w:jc w:val="center"/>
        <w:rPr>
          <w:sz w:val="20"/>
        </w:rPr>
      </w:pPr>
    </w:p>
    <w:p w:rsidR="00A0108B" w:rsidRPr="00A0108B" w:rsidRDefault="00A0108B" w:rsidP="00A0108B">
      <w:pPr>
        <w:pStyle w:val="NoSpacing"/>
        <w:jc w:val="center"/>
        <w:rPr>
          <w:sz w:val="18"/>
          <w:szCs w:val="18"/>
        </w:rPr>
      </w:pPr>
      <w:r w:rsidRPr="00A0108B">
        <w:rPr>
          <w:sz w:val="18"/>
          <w:szCs w:val="18"/>
        </w:rPr>
        <w:t>LATVIJAS REPUBLIKA</w:t>
      </w:r>
    </w:p>
    <w:p w:rsidR="00A0108B" w:rsidRPr="00A0108B" w:rsidRDefault="00A0108B" w:rsidP="00A0108B">
      <w:pPr>
        <w:pStyle w:val="NoSpacing"/>
        <w:jc w:val="center"/>
        <w:rPr>
          <w:noProof/>
          <w:sz w:val="18"/>
          <w:szCs w:val="18"/>
        </w:rPr>
      </w:pPr>
      <w:r w:rsidRPr="00A0108B">
        <w:rPr>
          <w:noProof/>
          <w:sz w:val="18"/>
          <w:szCs w:val="18"/>
        </w:rPr>
        <w:t>JELGAVAS NOVADA PAŠVALDĪBA</w:t>
      </w:r>
    </w:p>
    <w:p w:rsidR="00A0108B" w:rsidRPr="00A0108B" w:rsidRDefault="00A0108B" w:rsidP="00A0108B">
      <w:pPr>
        <w:pStyle w:val="NoSpacing"/>
        <w:jc w:val="center"/>
        <w:rPr>
          <w:b/>
        </w:rPr>
      </w:pPr>
      <w:r w:rsidRPr="00A0108B">
        <w:rPr>
          <w:b/>
        </w:rPr>
        <w:t>KALNCIEMA PAGASTA PAMATSKOLA</w:t>
      </w:r>
    </w:p>
    <w:p w:rsidR="00A0108B" w:rsidRDefault="00A0108B" w:rsidP="00A0108B">
      <w:pPr>
        <w:pStyle w:val="NoSpacing"/>
        <w:jc w:val="center"/>
        <w:rPr>
          <w:sz w:val="12"/>
          <w:szCs w:val="12"/>
        </w:rPr>
      </w:pPr>
    </w:p>
    <w:p w:rsidR="00A0108B" w:rsidRDefault="00A0108B" w:rsidP="00A0108B">
      <w:pPr>
        <w:pStyle w:val="NoSpacing"/>
        <w:jc w:val="center"/>
        <w:rPr>
          <w:sz w:val="12"/>
          <w:szCs w:val="12"/>
        </w:rPr>
      </w:pPr>
      <w:r>
        <w:rPr>
          <w:noProof/>
          <w:lang w:eastAsia="lv-LV"/>
        </w:rPr>
        <mc:AlternateContent>
          <mc:Choice Requires="wpg">
            <w:drawing>
              <wp:anchor distT="0" distB="0" distL="114300" distR="114300" simplePos="0" relativeHeight="251658240" behindDoc="0" locked="0" layoutInCell="1" allowOverlap="1">
                <wp:simplePos x="0" y="0"/>
                <wp:positionH relativeFrom="column">
                  <wp:posOffset>1505962</wp:posOffset>
                </wp:positionH>
                <wp:positionV relativeFrom="paragraph">
                  <wp:posOffset>40125</wp:posOffset>
                </wp:positionV>
                <wp:extent cx="5715000" cy="24130"/>
                <wp:effectExtent l="0" t="0" r="1905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86" name="Picture 3"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E3A09" id="Group 85" o:spid="_x0000_s1026" style="position:absolute;margin-left:118.6pt;margin-top:3.15pt;width:450pt;height:1.9pt;z-index:251658240"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Mfxb1AwAArgoAAA4AAABkcnMvZTJvRG9jLnhtbMxW227jNhB9L9B/&#10;IPSuSLJlWxJiLxLJDgqkbdDd/QCaoixiJVIg6ThB0X/vDCX5kmSxQbYPNWCB1+HMOWeGvP701Dbk&#10;kWsjlFx60VXoES6ZKoXcLb2vXzZ+4hFjqSxpoyRfes/ceJ9Wv/5yfegyPlG1akquCRiRJjt0S6+2&#10;tsuCwLCat9RcqY5LmKyUbqmFrt4FpaYHsN42wSQM58FB6bLTinFjYLToJ72Vs19VnNk/q8pwS5ql&#10;B75Z99Xuu8VvsLqm2U7TrhZscIN+wIuWCgmHHk0V1FKy1+KVqVYwrYyq7BVTbaCqSjDuYoBoovBF&#10;NHda7TsXyy477LojTADtC5w+bJb98figiSiXXjLziKQtcOSOJdAHcA7dLoM1d7r73D3oPkJo3iv2&#10;zcB08HIe+7t+Mdkeflcl2KN7qxw4T5Vu0QSETZ4cB89HDviTJQwGZ4toFoZAFYO5SRxNB45YDUTi&#10;rijBWZicpvPj3HrYnR63ThN0P6BZf6hzdHBsdd0JlsF/ABRarwD9sfBgl91r7g1G2nfZaKn+tu98&#10;4L6jVmxFI+yz0zHgg07JxwfBEGfsnHEzH7mBaTyVTD1ScsNAyYzDgKUUwx139TYoxuiYIlLlNZU7&#10;fmM6SAkAEeyNQ1qrQ81paXAYMbu04roXfm0b0W1E0yCV2B4QAF9eqPINEHvFF4rtWy5tn8KaNwCG&#10;kqYWnfGIzni75aBI/VsZOd2ANu6NxeNQJS6t/p4kN2GYTm79fBbmfhwu1v5NGi/8RbhexGGcRHmU&#10;/4O7ozjbGw4w0KboxOArjL7y9s0cGqpNn50uy8kjdbWkVxc45FQ2ugiCQ0jQV6PZXwA2rIO21dyy&#10;GpsVIDeMw+LjhIP5hCxyYCDjfphEb6QDgoSp9N1kAGFoY++4agk2AGnw0yFNHwHoPrJxCfosFfLt&#10;ImnkxQCE0I+MAJxzlIbpOlknsR9P5mvgqCj8m00e+/NNtJgV0yLPi2jkqBZlySUe8/MUOcRVI8pR&#10;pUbvtnmje+o27jdUB3NaFqBUTm6MtKIxRLSXXRpN4vB2kvqbebLw400889NFmPhhlN5CPYrTuNhc&#10;hnQvJP/5kMgB+JxNZo6lM6dRZmexQfnDCtgzeLGsFRYu2ka0UOmPi2iGib+WpaPWUtH07TMo0P0T&#10;FED3SLQTLEp0qBigWLwu4Bo3Y0WA3vuyDC/xty7AzzXtOISMZs+q4WKshg7bGMMdVuTyQQ+9/y57&#10;RjzH62vMjCF5GkDo3cmDPE5B/R/mEZ4EA13fo+5/mpDHGnImrj4/e1GNInOVHq5r4+pfz+xWlc+O&#10;WDcOAoPF+NKAR5HbNjzg8NV13nerTs/M1b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0aNfN8AAAAJAQAADwAAAGRycy9kb3ducmV2LnhtbEyPT0vDQBDF74LfYRnBm938wSppNqUU&#10;9VQEW0F6m2anSWh2NmS3Sfrt3Xqxt5l5jze/ly8n04qBetdYVhDPIhDEpdUNVwq+d+9PryCcR9bY&#10;WiYFF3KwLO7vcsy0HfmLhq2vRAhhl6GC2vsuk9KVNRl0M9sRB+1oe4M+rH0ldY9jCDetTKJoLg02&#10;HD7U2NG6pvK0PRsFHyOOqzR+Gzan4/qy3z1//mxiUurxYVotQHia/L8ZrvgBHYrAdLBn1k60CpL0&#10;JQlWBfMUxFWP/w6HMEUxyCKXtw2KX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BAi0A&#10;FAAGAAgAAAAhAIoVP5gMAQAAFQIAABMAAAAAAAAAAAAAAAAAAAAAAFtDb250ZW50X1R5cGVzXS54&#10;bWxQSwECLQAUAAYACAAAACEAOP0h/9YAAACUAQAACwAAAAAAAAAAAAAAAAA9AQAAX3JlbHMvLnJl&#10;bHNQSwECLQAUAAYACAAAACEAZQx/FvUDAACuCgAADgAAAAAAAAAAAAAAAAA8AgAAZHJzL2Uyb0Rv&#10;Yy54bWxQSwECLQAUAAYACAAAACEAWGCzG7oAAAAiAQAAGQAAAAAAAAAAAAAAAABdBgAAZHJzL19y&#10;ZWxzL2Uyb0RvYy54bWwucmVsc1BLAQItABQABgAIAAAAIQAvRo183wAAAAkBAAAPAAAAAAAAAAAA&#10;AAAAAE4HAABkcnMvZG93bnJldi54bWxQSwECLQAKAAAAAAAAACEA45QcvqsBAACrAQAAFQAAAAAA&#10;AAAAAAAAAABaCAAAZHJzL21lZGlhL2ltYWdlMS5qcGVnUEsFBgAAAAAGAAYAfQEAAD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MnwwAAANsAAAAPAAAAZHJzL2Rvd25yZXYueG1sRI9PawIx&#10;FMTvQr9DeII3zepB7GqUxVLxYsE/oMfH5rlZ3Lxsk6jrt28KhR6HmfkNs1h1thEP8qF2rGA8ykAQ&#10;l07XXCk4HT+HMxAhImtsHJOCFwVYLd96C8y1e/KeHodYiQThkKMCE2ObSxlKQxbDyLXEybs6bzEm&#10;6SupPT4T3DZykmVTabHmtGCwpbWh8na4WwV1+VW8Xz6kr/x5/23iZlfweqfUoN8VcxCRuvgf/mtv&#10;tYLZFH6/pB8glz8AAAD//wMAUEsBAi0AFAAGAAgAAAAhANvh9svuAAAAhQEAABMAAAAAAAAAAAAA&#10;AAAAAAAAAFtDb250ZW50X1R5cGVzXS54bWxQSwECLQAUAAYACAAAACEAWvQsW78AAAAVAQAACwAA&#10;AAAAAAAAAAAAAAAfAQAAX3JlbHMvLnJlbHNQSwECLQAUAAYACAAAACEAWOXjJ8MAAADbAAAADwAA&#10;AAAAAAAAAAAAAAAHAgAAZHJzL2Rvd25yZXYueG1sUEsFBgAAAAADAAMAtwAAAPcCAAAAAA==&#10;">
                  <v:imagedata r:id="rId10"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v:group>
            </w:pict>
          </mc:Fallback>
        </mc:AlternateContent>
      </w:r>
    </w:p>
    <w:p w:rsidR="00A0108B" w:rsidRDefault="00A0108B" w:rsidP="00A0108B">
      <w:pPr>
        <w:pStyle w:val="NoSpacing"/>
        <w:jc w:val="center"/>
        <w:rPr>
          <w:sz w:val="12"/>
          <w:szCs w:val="12"/>
        </w:rPr>
      </w:pPr>
      <w:r w:rsidRPr="00465B91">
        <w:rPr>
          <w:sz w:val="12"/>
          <w:szCs w:val="12"/>
        </w:rPr>
        <w:t>UR reģ. Nr.40900008266,  NM  reģ.</w:t>
      </w:r>
      <w:r w:rsidRPr="00465B91">
        <w:rPr>
          <w:color w:val="000000"/>
          <w:sz w:val="12"/>
          <w:szCs w:val="12"/>
        </w:rPr>
        <w:t>. Nr.</w:t>
      </w:r>
      <w:r w:rsidRPr="00465B91">
        <w:rPr>
          <w:sz w:val="12"/>
          <w:szCs w:val="12"/>
        </w:rPr>
        <w:t xml:space="preserve"> 90009118031, </w:t>
      </w:r>
      <w:r>
        <w:rPr>
          <w:sz w:val="12"/>
          <w:szCs w:val="12"/>
        </w:rPr>
        <w:t>Izglīt. iest. reģ. Nr.4512903510</w:t>
      </w:r>
      <w:r w:rsidRPr="00465B91">
        <w:rPr>
          <w:sz w:val="12"/>
          <w:szCs w:val="12"/>
        </w:rPr>
        <w:t xml:space="preserve">, </w:t>
      </w:r>
      <w:r w:rsidRPr="00465B91">
        <w:rPr>
          <w:color w:val="000000"/>
          <w:sz w:val="12"/>
          <w:szCs w:val="12"/>
        </w:rPr>
        <w:t xml:space="preserve"> </w:t>
      </w:r>
      <w:r w:rsidRPr="00465B91">
        <w:rPr>
          <w:sz w:val="12"/>
          <w:szCs w:val="12"/>
        </w:rPr>
        <w:t>Lielupes ielā 21, Kalnciems, Kalnciema pagasts, Jelgavas novads, LV3016, Latvija,</w:t>
      </w:r>
    </w:p>
    <w:p w:rsidR="00A0108B" w:rsidRDefault="00A0108B" w:rsidP="00A0108B">
      <w:pPr>
        <w:pStyle w:val="NoSpacing"/>
        <w:jc w:val="center"/>
        <w:rPr>
          <w:sz w:val="32"/>
        </w:rPr>
      </w:pPr>
      <w:r>
        <w:rPr>
          <w:noProof/>
          <w:lang w:eastAsia="lv-LV"/>
        </w:rPr>
        <mc:AlternateContent>
          <mc:Choice Requires="wpg">
            <w:drawing>
              <wp:anchor distT="0" distB="0" distL="114300" distR="114300" simplePos="0" relativeHeight="251662336" behindDoc="0" locked="0" layoutInCell="1" allowOverlap="1">
                <wp:simplePos x="0" y="0"/>
                <wp:positionH relativeFrom="column">
                  <wp:posOffset>1450958</wp:posOffset>
                </wp:positionH>
                <wp:positionV relativeFrom="paragraph">
                  <wp:posOffset>124649</wp:posOffset>
                </wp:positionV>
                <wp:extent cx="5715000" cy="24130"/>
                <wp:effectExtent l="0" t="0" r="19050" b="1397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89" name="Picture 6"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11DB0" id="Group 88" o:spid="_x0000_s1026" style="position:absolute;margin-left:114.25pt;margin-top:9.8pt;width:450pt;height:1.9pt;flip:y;z-index:251662336"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N2IzxAwAAuA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zYEqQFjiy23rQB3AO3TaDOXeq+9Y9KJchNO8l&#10;/a7BHL60Y3/rJnubw1dZgj+yM9KC81ip1qsa3v0FUrEjAID3aNl4OrLBHo1HYXAyiydRBKRRsI2S&#10;eNyzRWugFFfFc7SCcZxOj7ZVvzo9Lh3bREKS4fZ9yH2Iy+uO0wx+PbTQegXtv0sQVpmdYn7vpH2X&#10;j5ao77suABV0xPANb7h5sooGXDAosX/gFBHHzjOW0oElMOOu3tT3SqYpaJoyGDCEIG/DKueDYI6W&#10;M0/IvCZiy250B8WBPJyGlJKHmpFS4zCye+7Fds/i2gCXa940qAts9whALC/0eQFEp/1C0l3LhHHF&#10;rFgDYEiha95p31MZazcMtKm+lE4voI17bXA7VIktsL9H85soSke3QT6J8iCJZqvgJk1mwSxazZIo&#10;mcd5nP+DaouTbKcZwECaouN9rDD6KtqL1dSfO65Obb17e2JPFUTKBjT8tyHCEEKCsWpFfwewYR60&#10;jWKG1tisALl+HCYfDRbmE7LIgYbau1xO6KcvogvlMJTSm8UAwlDa3DHZetgApCFOW5lkD1m4zIYp&#10;uJeQyLfNpBFnA5CCG7nEURqlq/lqngTJaLoCjooiuFnnSTBdx7NJMS7yvIgHjmpelkzgNj9PEUao&#10;ZcPLQaVabTd5oxx1a/tnlX42LUSpnMIYaEVnJ9ml8SiJbkdpsJ7OZ0GyTiZBOovmQRSnt3AeJWlS&#10;rM9TuueC/XxK3mHhp5PRxLL0dm5w/OEJ6Bg8m9ZyA1duw1s484+TSIaFvxKlpdYQ3rj2Mygw/BMU&#10;TvFO6YNEwYpN+OHFARe6Hk4E6L2vyvA6v3QVfqtJxyBldHs6DVM4/92dZbGdYbr9jFw8qL7331XP&#10;gKe7SV4VTwMIvbt4kMcxqP/DPMLjoKfrLer+pwV5PEOeicvVpxPVIDInLuQTGXTMbmT5ZImFl4cV&#10;GEzGNwc8j+yy/imH76/nfTvr9OBc/g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5&#10;LIxC3gAAAAoBAAAPAAAAZHJzL2Rvd25yZXYueG1sTI9NT8MwDIbvSPyHyJO4sXSlTKM0naZJQwhx&#10;WfnQjlnjtRGNUzXZVv49Hhc42s+r14+L5eg6ccIhWE8KZtMEBFLtjaVGwfvb5nYBIkRNRneeUME3&#10;BliW11eFzo0/0xZPVWwEl1DItYI2xj6XMtQtOh2mvkdidvCD05HHoZFm0Gcud51Mk2QunbbEF1rd&#10;47rF+qs6OgUfK5th9rl7eU1qxGcjd0+VzZS6mYyrRxARx/gXhos+q0PJTnt/JBNEpyBNF/ccZfAw&#10;B3EJzH43e0Z3GciykP9fKH8A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NIN2IzxAwAAuAoAAA4AAAAAAAAAAAAAAAAAPAIAAGRycy9lMm9Eb2MueG1s&#10;UEsBAi0AFAAGAAgAAAAhAFhgsxu6AAAAIgEAABkAAAAAAAAAAAAAAAAAWQYAAGRycy9fcmVscy9l&#10;Mm9Eb2MueG1sLnJlbHNQSwECLQAUAAYACAAAACEA+SyMQt4AAAAKAQAADwAAAAAAAAAAAAAAAABK&#10;BwAAZHJzL2Rvd25yZXYueG1sUEsBAi0ACgAAAAAAAAAhAOOUHL6rAQAAqwEAABUAAAAAAAAAAAAA&#10;AAAAVQgAAGRycy9tZWRpYS9pbWFnZTEuanBlZ1BLBQYAAAAABgAGAH0BAAAzCg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dVxAAAANsAAAAPAAAAZHJzL2Rvd25yZXYueG1sRI9Ba8JA&#10;FITvgv9heUJvZmMPRVPXECKWXhTUQnt8ZF+zodm3cXer6b/vCoUeh5n5hlmXo+3FlXzoHCtYZDkI&#10;4sbpjlsFb+fdfAkiRGSNvWNS8EMBys10ssZCuxsf6XqKrUgQDgUqMDEOhZShMWQxZG4gTt6n8xZj&#10;kr6V2uMtwW0vH/P8SVrsOC0YHKg21Hydvq2CrjlUq4+t9K1/P15MfNlXXO+VepiN1TOISGP8D/+1&#10;X7WC5QruX9IPkJtfAAAA//8DAFBLAQItABQABgAIAAAAIQDb4fbL7gAAAIUBAAATAAAAAAAAAAAA&#10;AAAAAAAAAABbQ29udGVudF9UeXBlc10ueG1sUEsBAi0AFAAGAAgAAAAhAFr0LFu/AAAAFQEAAAsA&#10;AAAAAAAAAAAAAAAAHwEAAF9yZWxzLy5yZWxzUEsBAi0AFAAGAAgAAAAhACl6d1XEAAAA2wAAAA8A&#10;AAAAAAAAAAAAAAAABwIAAGRycy9kb3ducmV2LnhtbFBLBQYAAAAAAwADALcAAAD4AgAAAAA=&#10;">
                  <v:imagedata r:id="rId10"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fwQAAANsAAAAPAAAAZHJzL2Rvd25yZXYueG1sRE/Pa8Iw&#10;FL4P/B/CE7zN1CnDdUaRoSAeBlUP2+3RPJti81KTWOt/bw6DHT++34tVbxvRkQ+1YwWTcQaCuHS6&#10;5krB6bh9nYMIEVlj45gUPCjAajl4WWCu3Z0L6g6xEimEQ44KTIxtLmUoDVkMY9cSJ+7svMWYoK+k&#10;9nhP4baRb1n2Li3WnBoMtvRlqLwcblaB/43hp7hO992s2ly/L94c6VwoNRr2608Qkfr4L/5z77SC&#10;j7Q+fUk/QC6fAAAA//8DAFBLAQItABQABgAIAAAAIQDb4fbL7gAAAIUBAAATAAAAAAAAAAAAAAAA&#10;AAAAAABbQ29udGVudF9UeXBlc10ueG1sUEsBAi0AFAAGAAgAAAAhAFr0LFu/AAAAFQEAAAsAAAAA&#10;AAAAAAAAAAAAHwEAAF9yZWxzLy5yZWxzUEsBAi0AFAAGAAgAAAAhAMlT6J/BAAAA2wAAAA8AAAAA&#10;AAAAAAAAAAAABwIAAGRycy9kb3ducmV2LnhtbFBLBQYAAAAAAwADALcAAAD1AgAAAAA=&#10;" strokeweight=".25pt"/>
              </v:group>
            </w:pict>
          </mc:Fallback>
        </mc:AlternateContent>
      </w:r>
      <w:r w:rsidRPr="000F586E">
        <w:rPr>
          <w:sz w:val="14"/>
          <w:szCs w:val="14"/>
        </w:rPr>
        <w:t>tālrunis 63069701, e-pasts</w:t>
      </w:r>
      <w:r w:rsidRPr="005441DB">
        <w:rPr>
          <w:sz w:val="14"/>
          <w:szCs w:val="14"/>
        </w:rPr>
        <w:t>:</w:t>
      </w:r>
      <w:r w:rsidRPr="002D5CF1">
        <w:rPr>
          <w:color w:val="0000FF"/>
          <w:sz w:val="14"/>
          <w:szCs w:val="14"/>
        </w:rPr>
        <w:t xml:space="preserve"> </w:t>
      </w:r>
      <w:hyperlink r:id="rId11" w:history="1">
        <w:r w:rsidRPr="008D008F">
          <w:rPr>
            <w:rStyle w:val="Hyperlink"/>
            <w:sz w:val="14"/>
            <w:szCs w:val="14"/>
          </w:rPr>
          <w:t>kalnciemapagvsk@.jelgavasnovads.lv</w:t>
        </w:r>
      </w:hyperlink>
    </w:p>
    <w:p w:rsidR="00A0108B" w:rsidRDefault="00A0108B" w:rsidP="00A0108B">
      <w:pPr>
        <w:jc w:val="center"/>
        <w:rPr>
          <w:b/>
          <w:sz w:val="32"/>
        </w:rPr>
      </w:pPr>
    </w:p>
    <w:p w:rsidR="00866107" w:rsidRDefault="00D51F28" w:rsidP="00866107">
      <w:pPr>
        <w:pStyle w:val="NoSpacing"/>
        <w:rPr>
          <w:szCs w:val="24"/>
        </w:rPr>
      </w:pPr>
      <w:r>
        <w:rPr>
          <w:szCs w:val="24"/>
        </w:rPr>
        <w:tab/>
      </w:r>
      <w:r>
        <w:rPr>
          <w:szCs w:val="24"/>
        </w:rPr>
        <w:tab/>
      </w:r>
      <w:r>
        <w:rPr>
          <w:szCs w:val="24"/>
        </w:rPr>
        <w:tab/>
      </w:r>
      <w:r>
        <w:rPr>
          <w:szCs w:val="24"/>
        </w:rPr>
        <w:tab/>
      </w:r>
      <w:r>
        <w:rPr>
          <w:szCs w:val="24"/>
        </w:rPr>
        <w:tab/>
      </w:r>
      <w:r>
        <w:rPr>
          <w:szCs w:val="24"/>
        </w:rPr>
        <w:tab/>
      </w:r>
      <w:r w:rsidR="00866107">
        <w:rPr>
          <w:szCs w:val="24"/>
        </w:rPr>
        <w:t xml:space="preserve">                                      </w:t>
      </w:r>
    </w:p>
    <w:p w:rsidR="00866107" w:rsidRDefault="00866107" w:rsidP="00866107">
      <w:pPr>
        <w:pStyle w:val="NoSpacing"/>
        <w:rPr>
          <w:szCs w:val="24"/>
        </w:rPr>
      </w:pPr>
    </w:p>
    <w:p w:rsidR="00182A44" w:rsidRDefault="00182A44" w:rsidP="00182A44">
      <w:pPr>
        <w:pStyle w:val="NoSpacing"/>
        <w:jc w:val="center"/>
        <w:rPr>
          <w:szCs w:val="24"/>
        </w:rPr>
      </w:pPr>
      <w:r>
        <w:t xml:space="preserve">                                                                            </w:t>
      </w:r>
      <w:r w:rsidR="001E5563">
        <w:t xml:space="preserve">                            </w:t>
      </w:r>
      <w:r w:rsidR="000E6FDB">
        <w:t>APSTIPRINĀTS</w:t>
      </w:r>
      <w:r w:rsidR="00D51F28">
        <w:rPr>
          <w:szCs w:val="24"/>
        </w:rPr>
        <w:t xml:space="preserve"> </w:t>
      </w:r>
    </w:p>
    <w:p w:rsidR="000E6FDB" w:rsidRPr="00D51F28" w:rsidRDefault="00182A44" w:rsidP="00182A44">
      <w:pPr>
        <w:pStyle w:val="NoSpacing"/>
        <w:jc w:val="center"/>
        <w:rPr>
          <w:szCs w:val="24"/>
        </w:rPr>
      </w:pPr>
      <w:r>
        <w:rPr>
          <w:szCs w:val="24"/>
        </w:rPr>
        <w:t xml:space="preserve">                                                                                                                       </w:t>
      </w:r>
      <w:r w:rsidR="001E5563">
        <w:rPr>
          <w:szCs w:val="24"/>
        </w:rPr>
        <w:t xml:space="preserve">                           </w:t>
      </w:r>
      <w:r w:rsidR="000E6FDB">
        <w:t xml:space="preserve">ar </w:t>
      </w:r>
      <w:r w:rsidR="00A0108B">
        <w:t>Kalnciema pagasta pamat</w:t>
      </w:r>
      <w:r w:rsidR="00866107">
        <w:t>skolas</w:t>
      </w:r>
      <w:r w:rsidR="000E6FDB">
        <w:t xml:space="preserve"> direktora</w:t>
      </w:r>
    </w:p>
    <w:p w:rsidR="000E6FDB" w:rsidRDefault="00EB5E59" w:rsidP="00EB5E59">
      <w:pPr>
        <w:pStyle w:val="NoSpacing"/>
        <w:jc w:val="center"/>
      </w:pPr>
      <w:r>
        <w:t xml:space="preserve">                                                                                                                                                        </w:t>
      </w:r>
      <w:r w:rsidR="00A0108B">
        <w:t>2022</w:t>
      </w:r>
      <w:r w:rsidR="00866107">
        <w:t xml:space="preserve">.g. </w:t>
      </w:r>
      <w:r>
        <w:t>31.august</w:t>
      </w:r>
      <w:r w:rsidR="00480492">
        <w:t xml:space="preserve">a rīkojumu </w:t>
      </w:r>
      <w:r w:rsidR="00480492" w:rsidRPr="00EF3117">
        <w:t>Nr.</w:t>
      </w:r>
      <w:r>
        <w:t xml:space="preserve"> KPV/1-9/22/22</w:t>
      </w:r>
      <w:r w:rsidR="00C2647B">
        <w:t xml:space="preserve"> </w:t>
      </w:r>
    </w:p>
    <w:p w:rsidR="00866107" w:rsidRPr="00DC3658" w:rsidRDefault="00866107" w:rsidP="000E6FDB">
      <w:pPr>
        <w:spacing w:line="360" w:lineRule="auto"/>
        <w:jc w:val="center"/>
        <w:rPr>
          <w:b/>
          <w:bCs/>
          <w:sz w:val="28"/>
          <w:szCs w:val="28"/>
        </w:rPr>
      </w:pPr>
    </w:p>
    <w:p w:rsidR="00182A44" w:rsidRPr="00DC3658" w:rsidRDefault="000E6FDB" w:rsidP="00DC3658">
      <w:pPr>
        <w:pStyle w:val="NoSpacing"/>
        <w:jc w:val="center"/>
        <w:rPr>
          <w:b/>
          <w:sz w:val="28"/>
          <w:szCs w:val="28"/>
        </w:rPr>
      </w:pPr>
      <w:r w:rsidRPr="00DC3658">
        <w:rPr>
          <w:b/>
          <w:sz w:val="28"/>
          <w:szCs w:val="28"/>
        </w:rPr>
        <w:t>IEKŠĒJĀS KĀRTĪBAS NOTEIKUMI</w:t>
      </w:r>
    </w:p>
    <w:p w:rsidR="00DC3658" w:rsidRPr="00DC3658" w:rsidRDefault="00DC3658" w:rsidP="00DC3658">
      <w:pPr>
        <w:pStyle w:val="NoSpacing"/>
        <w:jc w:val="center"/>
        <w:rPr>
          <w:sz w:val="22"/>
        </w:rPr>
      </w:pPr>
      <w:r w:rsidRPr="00DC3658">
        <w:rPr>
          <w:sz w:val="22"/>
        </w:rPr>
        <w:t>Jelgavas novada Kalnciema pagastā</w:t>
      </w:r>
    </w:p>
    <w:p w:rsidR="00DC3658" w:rsidRDefault="00DC3658" w:rsidP="000E6FDB">
      <w:pPr>
        <w:spacing w:line="360" w:lineRule="auto"/>
        <w:jc w:val="center"/>
        <w:rPr>
          <w:b/>
          <w:bCs/>
          <w:sz w:val="32"/>
          <w:szCs w:val="32"/>
        </w:rPr>
      </w:pPr>
    </w:p>
    <w:p w:rsidR="000E6FDB" w:rsidRPr="00866107" w:rsidRDefault="00EB5E59" w:rsidP="00182A44">
      <w:pPr>
        <w:spacing w:line="360" w:lineRule="auto"/>
        <w:rPr>
          <w:b/>
          <w:bCs/>
          <w:sz w:val="32"/>
          <w:szCs w:val="32"/>
        </w:rPr>
      </w:pPr>
      <w:r>
        <w:rPr>
          <w:szCs w:val="24"/>
        </w:rPr>
        <w:t>01.09</w:t>
      </w:r>
      <w:r w:rsidR="001E5563">
        <w:rPr>
          <w:szCs w:val="24"/>
        </w:rPr>
        <w:t>.2022</w:t>
      </w:r>
      <w:r w:rsidR="00182A44">
        <w:rPr>
          <w:szCs w:val="24"/>
        </w:rPr>
        <w:t xml:space="preserve">.                                                                                                                                                               </w:t>
      </w:r>
      <w:r w:rsidR="001E5563">
        <w:rPr>
          <w:szCs w:val="24"/>
        </w:rPr>
        <w:t xml:space="preserve">                      </w:t>
      </w:r>
      <w:r w:rsidR="00182A44">
        <w:rPr>
          <w:szCs w:val="24"/>
        </w:rPr>
        <w:t>Nr.</w:t>
      </w:r>
      <w:r w:rsidR="001E5563">
        <w:rPr>
          <w:szCs w:val="24"/>
        </w:rPr>
        <w:t>KPV1-11/22/2</w:t>
      </w:r>
    </w:p>
    <w:p w:rsidR="000E6FDB" w:rsidRPr="00182A44" w:rsidRDefault="00182A44" w:rsidP="00182A44">
      <w:pPr>
        <w:rPr>
          <w:i/>
          <w:szCs w:val="24"/>
        </w:rPr>
      </w:pPr>
      <w:r>
        <w:rPr>
          <w:i/>
          <w:szCs w:val="24"/>
        </w:rPr>
        <w:t xml:space="preserve">                                                                                                                                          </w:t>
      </w:r>
      <w:r w:rsidR="000E6FDB" w:rsidRPr="00182A44">
        <w:rPr>
          <w:i/>
          <w:szCs w:val="24"/>
        </w:rPr>
        <w:t>Izdoti saskaņā ar Izglītības likuma 54.panta 2.punktu</w:t>
      </w:r>
    </w:p>
    <w:p w:rsidR="000E6FDB" w:rsidRPr="00182A44" w:rsidRDefault="000E6FDB" w:rsidP="000E6FDB">
      <w:pPr>
        <w:jc w:val="right"/>
        <w:rPr>
          <w:i/>
          <w:szCs w:val="24"/>
        </w:rPr>
      </w:pPr>
      <w:r w:rsidRPr="00182A44">
        <w:rPr>
          <w:i/>
          <w:szCs w:val="24"/>
        </w:rPr>
        <w:t xml:space="preserve">un </w:t>
      </w:r>
      <w:r w:rsidRPr="00182A44">
        <w:rPr>
          <w:i/>
        </w:rPr>
        <w:t>Vispārējās izglītības likuma 10.panta 3.daļas 2.punktu</w:t>
      </w:r>
      <w:r w:rsidRPr="00182A44">
        <w:rPr>
          <w:i/>
          <w:szCs w:val="24"/>
        </w:rPr>
        <w:t>.</w:t>
      </w:r>
    </w:p>
    <w:p w:rsidR="00084A57" w:rsidRDefault="00084A57">
      <w:pPr>
        <w:rPr>
          <w:rFonts w:cs="Tahoma"/>
          <w:b/>
          <w:szCs w:val="24"/>
        </w:rPr>
      </w:pPr>
      <w:r>
        <w:rPr>
          <w:rFonts w:cs="Tahoma"/>
          <w:b/>
          <w:szCs w:val="24"/>
        </w:rPr>
        <w:br w:type="page"/>
      </w:r>
    </w:p>
    <w:p w:rsidR="003F6A94" w:rsidRPr="00DC3658" w:rsidRDefault="003F6A94" w:rsidP="003F6A94">
      <w:pPr>
        <w:suppressAutoHyphens/>
        <w:spacing w:after="0" w:line="240" w:lineRule="auto"/>
        <w:ind w:left="720"/>
        <w:contextualSpacing/>
        <w:jc w:val="center"/>
        <w:rPr>
          <w:rFonts w:eastAsia="Times New Roman" w:cs="Times New Roman"/>
          <w:b/>
          <w:szCs w:val="24"/>
          <w:lang w:eastAsia="ar-SA"/>
        </w:rPr>
      </w:pPr>
      <w:r w:rsidRPr="00DC3658">
        <w:rPr>
          <w:rFonts w:eastAsia="Times New Roman" w:cs="Times New Roman"/>
          <w:b/>
          <w:szCs w:val="24"/>
          <w:lang w:eastAsia="ar-SA"/>
        </w:rPr>
        <w:lastRenderedPageBreak/>
        <w:t>VISPĀRĪGIE JAUTĀJUMI</w:t>
      </w:r>
    </w:p>
    <w:p w:rsidR="003F6A94" w:rsidRPr="003F6A94" w:rsidRDefault="003F6A94" w:rsidP="003F6A94">
      <w:pPr>
        <w:suppressAutoHyphens/>
        <w:spacing w:after="0" w:line="240" w:lineRule="auto"/>
        <w:jc w:val="center"/>
        <w:rPr>
          <w:rFonts w:eastAsia="Times New Roman" w:cs="Times New Roman"/>
          <w:b/>
          <w:szCs w:val="24"/>
          <w:lang w:eastAsia="ar-SA"/>
        </w:rPr>
      </w:pPr>
    </w:p>
    <w:p w:rsidR="003F6A94" w:rsidRPr="003F6A94" w:rsidRDefault="001E5563" w:rsidP="003F6A94">
      <w:pPr>
        <w:numPr>
          <w:ilvl w:val="0"/>
          <w:numId w:val="2"/>
        </w:numPr>
        <w:tabs>
          <w:tab w:val="num" w:pos="-567"/>
        </w:tabs>
        <w:suppressAutoHyphens/>
        <w:overflowPunct w:val="0"/>
        <w:autoSpaceDE w:val="0"/>
        <w:spacing w:after="0" w:line="240" w:lineRule="auto"/>
        <w:ind w:left="284" w:hanging="284"/>
        <w:jc w:val="both"/>
        <w:textAlignment w:val="baseline"/>
        <w:rPr>
          <w:rFonts w:eastAsia="Times New Roman" w:cs="Times New Roman"/>
          <w:szCs w:val="24"/>
          <w:lang w:eastAsia="ar-SA"/>
        </w:rPr>
      </w:pPr>
      <w:r w:rsidRPr="001E5563">
        <w:rPr>
          <w:rFonts w:eastAsia="Times New Roman" w:cs="Times New Roman"/>
          <w:b/>
          <w:szCs w:val="24"/>
          <w:lang w:eastAsia="ar-SA"/>
        </w:rPr>
        <w:t>KALNCIEMA PAGASTA PAMAT</w:t>
      </w:r>
      <w:r w:rsidR="003F6A94" w:rsidRPr="001E5563">
        <w:rPr>
          <w:rFonts w:eastAsia="Times New Roman" w:cs="Times New Roman"/>
          <w:b/>
          <w:szCs w:val="24"/>
          <w:lang w:eastAsia="ar-SA"/>
        </w:rPr>
        <w:t>SKOLAS</w:t>
      </w:r>
      <w:r w:rsidR="003F6A94" w:rsidRPr="003F6A94">
        <w:rPr>
          <w:rFonts w:eastAsia="Times New Roman" w:cs="Times New Roman"/>
          <w:szCs w:val="24"/>
          <w:lang w:eastAsia="ar-SA"/>
        </w:rPr>
        <w:t xml:space="preserve"> (turpmāk-Skolas) Iekšējās kārtības noteikumi (turpmāk-Noteikumi) izdoti, ievērojot Bērnu tiesību aizsardzības likumu, Ministru kabineta 24.11.2009.noteikumus</w:t>
      </w:r>
      <w:r w:rsidR="00902D93">
        <w:rPr>
          <w:rFonts w:eastAsia="Times New Roman" w:cs="Times New Roman"/>
          <w:szCs w:val="24"/>
          <w:lang w:eastAsia="ar-SA"/>
        </w:rPr>
        <w:t xml:space="preserve"> </w:t>
      </w:r>
      <w:r w:rsidR="003F6A94" w:rsidRPr="003F6A94">
        <w:rPr>
          <w:rFonts w:eastAsia="Times New Roman" w:cs="Times New Roman"/>
          <w:szCs w:val="24"/>
          <w:lang w:eastAsia="ar-SA"/>
        </w:rPr>
        <w:t>Nr.1338,</w:t>
      </w:r>
      <w:r w:rsidR="00DE593B">
        <w:rPr>
          <w:rFonts w:eastAsia="Times New Roman" w:cs="Times New Roman"/>
          <w:szCs w:val="24"/>
          <w:lang w:eastAsia="ar-SA"/>
        </w:rPr>
        <w:t xml:space="preserve"> </w:t>
      </w:r>
      <w:r w:rsidR="003F6A94" w:rsidRPr="003F6A94">
        <w:rPr>
          <w:rFonts w:eastAsia="Times New Roman" w:cs="Times New Roman"/>
          <w:szCs w:val="24"/>
          <w:lang w:eastAsia="ar-SA"/>
        </w:rPr>
        <w:t>izdoti saskaņā ar Izglītības likuma 14.panta 21.punktu „Kārtība kādā nodrošināma izglītojamo drošība izglītības iestādēs un to organizētajos pasākumos”, Ministru kabineta 2010.gada 23.marta noteikumus Nr.277 ”Kārtība, kādā nodrošināma izglītojamo profilaktiskā veselības aprūpe un pirmās palīdzības pieejamība izglītības iestādēs” un Skolas nolikumu.</w:t>
      </w:r>
      <w:r w:rsidR="003F6A94" w:rsidRPr="003F6A94">
        <w:t xml:space="preserve"> </w:t>
      </w:r>
      <w:r w:rsidR="00DE593B">
        <w:rPr>
          <w:rFonts w:eastAsia="Times New Roman" w:cs="Times New Roman"/>
          <w:szCs w:val="24"/>
          <w:lang w:eastAsia="ar-SA"/>
        </w:rPr>
        <w:t>K</w:t>
      </w:r>
      <w:r w:rsidR="00DC6279">
        <w:rPr>
          <w:rFonts w:eastAsia="Times New Roman" w:cs="Times New Roman"/>
          <w:szCs w:val="24"/>
          <w:lang w:eastAsia="ar-SA"/>
        </w:rPr>
        <w:t xml:space="preserve">atrs </w:t>
      </w:r>
      <w:r w:rsidR="003F6A94" w:rsidRPr="003F6A94">
        <w:rPr>
          <w:rFonts w:eastAsia="Times New Roman" w:cs="Times New Roman"/>
          <w:szCs w:val="24"/>
          <w:lang w:eastAsia="ar-SA"/>
        </w:rPr>
        <w:t xml:space="preserve">pedagogs, kam pakļauti bērni iepazīstina izglītojamos ar augstāk minētiem noteikumiem un parakstās </w:t>
      </w:r>
      <w:r w:rsidR="005F5595" w:rsidRPr="005F5595">
        <w:rPr>
          <w:rFonts w:eastAsia="Times New Roman" w:cs="Times New Roman"/>
          <w:szCs w:val="24"/>
          <w:lang w:eastAsia="ar-SA"/>
        </w:rPr>
        <w:t>instruktāžas lapās</w:t>
      </w:r>
      <w:r w:rsidR="003F6A94" w:rsidRPr="002A7555">
        <w:rPr>
          <w:rFonts w:eastAsia="Times New Roman" w:cs="Times New Roman"/>
          <w:b/>
          <w:szCs w:val="24"/>
          <w:lang w:eastAsia="ar-SA"/>
        </w:rPr>
        <w:t>,</w:t>
      </w:r>
      <w:r w:rsidR="003F6A94" w:rsidRPr="003F6A94">
        <w:rPr>
          <w:rFonts w:eastAsia="Times New Roman" w:cs="Times New Roman"/>
          <w:szCs w:val="24"/>
          <w:lang w:eastAsia="ar-SA"/>
        </w:rPr>
        <w:t xml:space="preserve"> ka ir iepazinies ar 10</w:t>
      </w:r>
      <w:r w:rsidR="00DC6279">
        <w:rPr>
          <w:rFonts w:eastAsia="Times New Roman" w:cs="Times New Roman"/>
          <w:szCs w:val="24"/>
          <w:lang w:eastAsia="ar-SA"/>
        </w:rPr>
        <w:t>.</w:t>
      </w:r>
      <w:r w:rsidR="00902D93">
        <w:rPr>
          <w:rFonts w:eastAsia="Times New Roman" w:cs="Times New Roman"/>
          <w:szCs w:val="24"/>
          <w:lang w:eastAsia="ar-SA"/>
        </w:rPr>
        <w:t xml:space="preserve"> </w:t>
      </w:r>
      <w:r w:rsidR="003F6A94" w:rsidRPr="003F6A94">
        <w:rPr>
          <w:rFonts w:eastAsia="Times New Roman" w:cs="Times New Roman"/>
          <w:szCs w:val="24"/>
          <w:lang w:eastAsia="ar-SA"/>
        </w:rPr>
        <w:t>punktu  MK 1338 instrukcijām Nr.2,3.4.11</w:t>
      </w:r>
    </w:p>
    <w:p w:rsidR="003F6A94" w:rsidRPr="003F6A94" w:rsidRDefault="003F6A94" w:rsidP="003F6A94">
      <w:pPr>
        <w:numPr>
          <w:ilvl w:val="0"/>
          <w:numId w:val="2"/>
        </w:numPr>
        <w:suppressAutoHyphens/>
        <w:overflowPunct w:val="0"/>
        <w:autoSpaceDE w:val="0"/>
        <w:spacing w:after="0" w:line="240" w:lineRule="auto"/>
        <w:ind w:left="284" w:hanging="284"/>
        <w:jc w:val="both"/>
        <w:textAlignment w:val="baseline"/>
        <w:rPr>
          <w:rFonts w:eastAsia="Times New Roman" w:cs="Times New Roman"/>
          <w:szCs w:val="24"/>
          <w:lang w:eastAsia="ar-SA"/>
        </w:rPr>
      </w:pPr>
      <w:r w:rsidRPr="003F6A94">
        <w:rPr>
          <w:rFonts w:eastAsia="Times New Roman" w:cs="Times New Roman"/>
          <w:szCs w:val="24"/>
          <w:lang w:eastAsia="ar-SA"/>
        </w:rPr>
        <w:t>Noteikumi nosaka:</w:t>
      </w:r>
    </w:p>
    <w:p w:rsidR="003F6A94" w:rsidRPr="003F6A94" w:rsidRDefault="003F6A94" w:rsidP="003F6A94">
      <w:pPr>
        <w:tabs>
          <w:tab w:val="left" w:pos="999"/>
        </w:tabs>
        <w:suppressAutoHyphens/>
        <w:overflowPunct w:val="0"/>
        <w:autoSpaceDE w:val="0"/>
        <w:spacing w:after="0" w:line="240" w:lineRule="auto"/>
        <w:ind w:left="720"/>
        <w:jc w:val="both"/>
        <w:textAlignment w:val="baseline"/>
        <w:rPr>
          <w:rFonts w:eastAsia="Times New Roman" w:cs="Times New Roman"/>
          <w:szCs w:val="24"/>
          <w:lang w:eastAsia="ar-SA"/>
        </w:rPr>
      </w:pPr>
      <w:r w:rsidRPr="003F6A94">
        <w:rPr>
          <w:rFonts w:eastAsia="Times New Roman" w:cs="Times New Roman"/>
          <w:szCs w:val="24"/>
          <w:lang w:eastAsia="ar-SA"/>
        </w:rPr>
        <w:t>2.1</w:t>
      </w:r>
      <w:r w:rsidR="00BF1A13">
        <w:rPr>
          <w:rFonts w:eastAsia="Times New Roman" w:cs="Times New Roman"/>
          <w:szCs w:val="24"/>
          <w:lang w:eastAsia="ar-SA"/>
        </w:rPr>
        <w:t>. M</w:t>
      </w:r>
      <w:r w:rsidRPr="003F6A94">
        <w:rPr>
          <w:rFonts w:eastAsia="Times New Roman" w:cs="Times New Roman"/>
          <w:szCs w:val="24"/>
          <w:lang w:eastAsia="ar-SA"/>
        </w:rPr>
        <w:t>ācību un audzināšanas procesa organizāciju skolā;</w:t>
      </w:r>
    </w:p>
    <w:p w:rsidR="003F6A94" w:rsidRP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.I</w:t>
      </w:r>
      <w:r w:rsidR="003F6A94" w:rsidRPr="003F6A94">
        <w:rPr>
          <w:rFonts w:eastAsia="Times New Roman" w:cs="Times New Roman"/>
          <w:szCs w:val="24"/>
          <w:lang w:eastAsia="ar-SA"/>
        </w:rPr>
        <w:t>zglītojamo pienākumus un tiesības;</w:t>
      </w:r>
    </w:p>
    <w:p w:rsidR="003F6A94" w:rsidRP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.S</w:t>
      </w:r>
      <w:r w:rsidR="003F6A94" w:rsidRPr="003F6A94">
        <w:rPr>
          <w:rFonts w:eastAsia="Times New Roman" w:cs="Times New Roman"/>
          <w:szCs w:val="24"/>
          <w:lang w:eastAsia="ar-SA"/>
        </w:rPr>
        <w:t>kolas iekšējās kārtības ievērošanu, uzvedību un rīcību skolā un tās teritorijā ikdienā un organizētajos pasākumos;</w:t>
      </w:r>
    </w:p>
    <w:p w:rsidR="003F6A94" w:rsidRP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.A</w:t>
      </w:r>
      <w:r w:rsidR="003F6A94" w:rsidRPr="003F6A94">
        <w:rPr>
          <w:rFonts w:eastAsia="Times New Roman" w:cs="Times New Roman"/>
          <w:szCs w:val="24"/>
          <w:lang w:eastAsia="ar-SA"/>
        </w:rPr>
        <w:t>tbildība par iekšējo kārtības noteikumu neievērošanu skolā;</w:t>
      </w:r>
    </w:p>
    <w:p w:rsidR="003F6A94" w:rsidRP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.E</w:t>
      </w:r>
      <w:r w:rsidR="003F6A94" w:rsidRPr="003F6A94">
        <w:rPr>
          <w:rFonts w:eastAsia="Times New Roman" w:cs="Times New Roman"/>
          <w:szCs w:val="24"/>
          <w:lang w:eastAsia="ar-SA"/>
        </w:rPr>
        <w:t>vakuācijas plāna un informācijas par operatīvo dienestu izsaukšanu izvietojumu izglītības iestādē;</w:t>
      </w:r>
    </w:p>
    <w:p w:rsidR="003F6A94" w:rsidRP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.K</w:t>
      </w:r>
      <w:r w:rsidR="003F6A94" w:rsidRPr="003F6A94">
        <w:rPr>
          <w:rFonts w:eastAsia="Times New Roman" w:cs="Times New Roman"/>
          <w:szCs w:val="24"/>
          <w:lang w:eastAsia="ar-SA"/>
        </w:rPr>
        <w:t>ārtību, kādā izglītojamie tiek iepazīstināti ar evakuācijas plānu, iekšējās kārtības un drošības noteikumiem;</w:t>
      </w:r>
    </w:p>
    <w:p w:rsidR="003F6A94" w:rsidRDefault="00BF1A13"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w:t>
      </w:r>
      <w:r w:rsidR="003F6A94" w:rsidRPr="003F6A94">
        <w:rPr>
          <w:rFonts w:eastAsia="Times New Roman" w:cs="Times New Roman"/>
          <w:szCs w:val="24"/>
          <w:lang w:eastAsia="ar-SA"/>
        </w:rPr>
        <w:t>Obligātā dokumentācija izglītojamajiem;</w:t>
      </w:r>
    </w:p>
    <w:p w:rsidR="00301222" w:rsidRDefault="00301222" w:rsidP="003F6A94">
      <w:pPr>
        <w:numPr>
          <w:ilvl w:val="1"/>
          <w:numId w:val="13"/>
        </w:numPr>
        <w:tabs>
          <w:tab w:val="left" w:pos="927"/>
        </w:tabs>
        <w:suppressAutoHyphens/>
        <w:overflowPunct w:val="0"/>
        <w:autoSpaceDE w:val="0"/>
        <w:spacing w:after="0" w:line="240" w:lineRule="auto"/>
        <w:contextualSpacing/>
        <w:textAlignment w:val="baseline"/>
        <w:rPr>
          <w:rFonts w:eastAsia="Times New Roman" w:cs="Times New Roman"/>
          <w:szCs w:val="24"/>
          <w:lang w:eastAsia="ar-SA"/>
        </w:rPr>
      </w:pPr>
      <w:r>
        <w:rPr>
          <w:rFonts w:eastAsia="Times New Roman" w:cs="Times New Roman"/>
          <w:szCs w:val="24"/>
          <w:lang w:eastAsia="ar-SA"/>
        </w:rPr>
        <w:t xml:space="preserve"> Noslēguma jautājumi</w:t>
      </w:r>
    </w:p>
    <w:p w:rsidR="003F6A94" w:rsidRPr="00670F8F" w:rsidRDefault="003F6A94" w:rsidP="00971F5B">
      <w:pPr>
        <w:tabs>
          <w:tab w:val="left" w:pos="927"/>
        </w:tabs>
        <w:suppressAutoHyphens/>
        <w:overflowPunct w:val="0"/>
        <w:autoSpaceDE w:val="0"/>
        <w:spacing w:after="0" w:line="240" w:lineRule="auto"/>
        <w:ind w:left="720"/>
        <w:contextualSpacing/>
        <w:textAlignment w:val="baseline"/>
        <w:rPr>
          <w:rFonts w:eastAsia="Times New Roman" w:cs="Times New Roman"/>
          <w:szCs w:val="24"/>
          <w:lang w:eastAsia="ar-SA"/>
        </w:rPr>
      </w:pPr>
    </w:p>
    <w:p w:rsidR="006A188B" w:rsidRDefault="006A188B" w:rsidP="003F6A94">
      <w:pPr>
        <w:tabs>
          <w:tab w:val="left" w:pos="567"/>
        </w:tabs>
        <w:suppressAutoHyphens/>
        <w:spacing w:after="0" w:line="240" w:lineRule="auto"/>
        <w:jc w:val="center"/>
        <w:rPr>
          <w:rFonts w:eastAsia="Times New Roman" w:cs="Times New Roman"/>
          <w:b/>
          <w:szCs w:val="24"/>
          <w:lang w:eastAsia="ar-SA"/>
        </w:rPr>
      </w:pPr>
    </w:p>
    <w:p w:rsidR="006A188B" w:rsidRDefault="006A188B" w:rsidP="003F6A94">
      <w:pPr>
        <w:tabs>
          <w:tab w:val="left" w:pos="567"/>
        </w:tabs>
        <w:suppressAutoHyphens/>
        <w:spacing w:after="0" w:line="240" w:lineRule="auto"/>
        <w:jc w:val="center"/>
        <w:rPr>
          <w:rFonts w:eastAsia="Times New Roman" w:cs="Times New Roman"/>
          <w:b/>
          <w:szCs w:val="24"/>
          <w:lang w:eastAsia="ar-SA"/>
        </w:rPr>
      </w:pPr>
    </w:p>
    <w:p w:rsidR="003F6A94" w:rsidRPr="003F6A94" w:rsidRDefault="003F6A94" w:rsidP="003F6A94">
      <w:pPr>
        <w:tabs>
          <w:tab w:val="left" w:pos="567"/>
        </w:tabs>
        <w:suppressAutoHyphens/>
        <w:spacing w:after="0" w:line="240" w:lineRule="auto"/>
        <w:jc w:val="center"/>
        <w:rPr>
          <w:rFonts w:eastAsia="Times New Roman" w:cs="Times New Roman"/>
          <w:b/>
          <w:szCs w:val="24"/>
          <w:lang w:eastAsia="ar-SA"/>
        </w:rPr>
      </w:pPr>
      <w:r w:rsidRPr="003F6A94">
        <w:rPr>
          <w:rFonts w:eastAsia="Times New Roman" w:cs="Times New Roman"/>
          <w:b/>
          <w:szCs w:val="24"/>
          <w:lang w:eastAsia="ar-SA"/>
        </w:rPr>
        <w:t>2.1.MĀCĪBU UN AUDZINĀŠANAS PROCESA ORGANIZĀCIJA</w:t>
      </w:r>
    </w:p>
    <w:p w:rsidR="003F6A94" w:rsidRPr="003F6A94" w:rsidRDefault="003F6A94" w:rsidP="00DC6279">
      <w:pPr>
        <w:pStyle w:val="NoSpacing"/>
        <w:rPr>
          <w:lang w:eastAsia="ar-SA"/>
        </w:rPr>
      </w:pPr>
    </w:p>
    <w:p w:rsidR="00DC6279" w:rsidRDefault="00DC6279" w:rsidP="00DC6279">
      <w:pPr>
        <w:pStyle w:val="NoSpacing"/>
        <w:ind w:firstLine="284"/>
        <w:jc w:val="both"/>
      </w:pPr>
      <w:r>
        <w:t xml:space="preserve">2.1.1. Skolas galvenās ieejas durvis atslēdz 7.00; </w:t>
      </w:r>
    </w:p>
    <w:p w:rsidR="00DC6279" w:rsidRDefault="00DC6279" w:rsidP="00DC6279">
      <w:pPr>
        <w:pStyle w:val="NoSpacing"/>
        <w:ind w:firstLine="284"/>
        <w:jc w:val="both"/>
      </w:pPr>
      <w:r>
        <w:t xml:space="preserve">2.1.2. Mācību stundas sākas 8.00, mācību stundas ilgums – 40 minūtes; </w:t>
      </w:r>
    </w:p>
    <w:p w:rsidR="00DC6279" w:rsidRDefault="00DC6279" w:rsidP="00DC6279">
      <w:pPr>
        <w:pStyle w:val="NoSpacing"/>
        <w:ind w:firstLine="284"/>
        <w:jc w:val="both"/>
      </w:pPr>
      <w:r>
        <w:t xml:space="preserve">2.1.3. Katra mācību stunda sākas un beidzas ar zvanu; </w:t>
      </w:r>
    </w:p>
    <w:p w:rsidR="00DC6279" w:rsidRDefault="00DC6279" w:rsidP="00DC6279">
      <w:pPr>
        <w:pStyle w:val="NoSpacing"/>
        <w:ind w:firstLine="284"/>
        <w:jc w:val="both"/>
      </w:pPr>
      <w:r>
        <w:t xml:space="preserve">2.1.4. Izglītojamais skolā ierodas vismaz 10 minūtes pirms stundas sākuma; virsdrēbes atstāj garderobē un dodas uz klasi, kurā notiks stunda; </w:t>
      </w:r>
    </w:p>
    <w:p w:rsidR="00DC6279" w:rsidRDefault="00DC6279" w:rsidP="00DC6279">
      <w:pPr>
        <w:pStyle w:val="NoSpacing"/>
        <w:ind w:firstLine="284"/>
        <w:jc w:val="both"/>
      </w:pPr>
      <w:r>
        <w:t xml:space="preserve">2.1.5. Stundu saraksts, interešu izglītības </w:t>
      </w:r>
      <w:r w:rsidR="00D1709D">
        <w:t xml:space="preserve"> </w:t>
      </w:r>
      <w:r>
        <w:t xml:space="preserve">nodarbību </w:t>
      </w:r>
      <w:r w:rsidR="00D1709D">
        <w:t xml:space="preserve"> </w:t>
      </w:r>
      <w:r>
        <w:t xml:space="preserve">un citi saraksti ir </w:t>
      </w:r>
      <w:r w:rsidR="00D1709D">
        <w:t xml:space="preserve"> </w:t>
      </w:r>
      <w:r w:rsidR="002A7555">
        <w:t>izlikti informācijas stendā.</w:t>
      </w:r>
      <w:r w:rsidR="00D1709D">
        <w:t xml:space="preserve"> </w:t>
      </w:r>
      <w:r w:rsidR="002A7555">
        <w:t xml:space="preserve"> I</w:t>
      </w:r>
      <w:r>
        <w:t xml:space="preserve">zmaiņas stundu sarakstā </w:t>
      </w:r>
      <w:r w:rsidR="00D1709D">
        <w:t xml:space="preserve"> </w:t>
      </w:r>
      <w:r>
        <w:t xml:space="preserve">nākošajai dienai </w:t>
      </w:r>
    </w:p>
    <w:p w:rsidR="00D1709D" w:rsidRDefault="00DC6279" w:rsidP="00DC6279">
      <w:pPr>
        <w:pStyle w:val="NoSpacing"/>
        <w:ind w:firstLine="284"/>
        <w:jc w:val="both"/>
      </w:pPr>
      <w:r>
        <w:t xml:space="preserve">          izliek foajē</w:t>
      </w:r>
      <w:r w:rsidR="00D1709D">
        <w:t xml:space="preserve"> </w:t>
      </w:r>
      <w:r>
        <w:t xml:space="preserve"> līdz </w:t>
      </w:r>
      <w:r w:rsidR="00D1709D">
        <w:t xml:space="preserve"> </w:t>
      </w:r>
      <w:r>
        <w:t xml:space="preserve">stundu beigām, </w:t>
      </w:r>
      <w:r w:rsidR="00D1709D">
        <w:t xml:space="preserve"> </w:t>
      </w:r>
      <w:r>
        <w:t xml:space="preserve">izglītojamie pirms </w:t>
      </w:r>
      <w:r w:rsidR="00D1709D">
        <w:t xml:space="preserve"> </w:t>
      </w:r>
      <w:r>
        <w:t>aiziešanas mājās</w:t>
      </w:r>
      <w:r w:rsidR="00D1709D">
        <w:t xml:space="preserve"> </w:t>
      </w:r>
      <w:r>
        <w:t xml:space="preserve"> un atnākot uz skolu, </w:t>
      </w:r>
      <w:r w:rsidR="00D1709D">
        <w:t xml:space="preserve"> </w:t>
      </w:r>
      <w:r>
        <w:t>iepazīstas ar izmaiņām stundu sarakstā,</w:t>
      </w:r>
      <w:r w:rsidR="00D1709D">
        <w:t xml:space="preserve"> </w:t>
      </w:r>
      <w:r>
        <w:t xml:space="preserve"> ja </w:t>
      </w:r>
    </w:p>
    <w:p w:rsidR="00DC6279" w:rsidRDefault="00D1709D" w:rsidP="00DC6279">
      <w:pPr>
        <w:pStyle w:val="NoSpacing"/>
        <w:ind w:firstLine="284"/>
        <w:jc w:val="both"/>
      </w:pPr>
      <w:r>
        <w:t xml:space="preserve">          tādas</w:t>
      </w:r>
      <w:r w:rsidR="00DC6279">
        <w:t xml:space="preserve"> ir; </w:t>
      </w:r>
    </w:p>
    <w:p w:rsidR="00DC6279" w:rsidRDefault="00DC6279" w:rsidP="00DC6279">
      <w:pPr>
        <w:pStyle w:val="NoSpacing"/>
        <w:ind w:firstLine="284"/>
        <w:jc w:val="both"/>
      </w:pPr>
      <w:r>
        <w:t>2.</w:t>
      </w:r>
      <w:r w:rsidR="00D1709D">
        <w:t>1.6. M</w:t>
      </w:r>
      <w:r>
        <w:t>ācību stundas notiek pēc direktora</w:t>
      </w:r>
      <w:r w:rsidR="00D1709D">
        <w:t xml:space="preserve"> vietnieka izglītības jomā</w:t>
      </w:r>
      <w:r>
        <w:t xml:space="preserve"> sastādīta un direktora apstiprināta stundu saraksta; </w:t>
      </w:r>
    </w:p>
    <w:p w:rsidR="00DC6279" w:rsidRDefault="00DC6279" w:rsidP="006A188B">
      <w:pPr>
        <w:pStyle w:val="NoSpacing"/>
        <w:ind w:firstLine="284"/>
        <w:jc w:val="both"/>
      </w:pPr>
      <w:r>
        <w:lastRenderedPageBreak/>
        <w:t>2.</w:t>
      </w:r>
      <w:r w:rsidR="00D1709D">
        <w:t>1.7. I</w:t>
      </w:r>
      <w:r>
        <w:t xml:space="preserve">zmaiņas stundu sarakstā izdara tikai direktora vietnieks izglītības jomā  iepriekšējā dienā vai no rīta pirms stundu sākuma; </w:t>
      </w:r>
    </w:p>
    <w:p w:rsidR="00DC6279" w:rsidRDefault="00DC6279" w:rsidP="006A188B">
      <w:pPr>
        <w:pStyle w:val="NoSpacing"/>
        <w:ind w:firstLine="284"/>
        <w:jc w:val="both"/>
      </w:pPr>
      <w:r>
        <w:t>2.</w:t>
      </w:r>
      <w:r w:rsidR="00D1709D">
        <w:t xml:space="preserve">1.8. </w:t>
      </w:r>
      <w:r w:rsidR="006A188B">
        <w:t xml:space="preserve">  </w:t>
      </w:r>
      <w:r w:rsidR="00D1709D">
        <w:t>Izglītojamais</w:t>
      </w:r>
      <w:r>
        <w:t xml:space="preserve"> apmeklē visas mācību stundas saskaņā ar stundu sarakstu; </w:t>
      </w:r>
    </w:p>
    <w:p w:rsidR="00DC6279" w:rsidRDefault="00DC6279" w:rsidP="006A188B">
      <w:pPr>
        <w:pStyle w:val="NoSpacing"/>
        <w:ind w:firstLine="284"/>
        <w:jc w:val="both"/>
      </w:pPr>
      <w:r>
        <w:t>2.</w:t>
      </w:r>
      <w:r w:rsidR="00D1709D">
        <w:t>1.</w:t>
      </w:r>
      <w:r>
        <w:t xml:space="preserve">9. </w:t>
      </w:r>
      <w:r w:rsidR="00D1709D">
        <w:t xml:space="preserve">  Mācību k</w:t>
      </w:r>
      <w:r>
        <w:t xml:space="preserve">abinetu </w:t>
      </w:r>
      <w:r w:rsidR="00D1709D">
        <w:t>sadali un izkārt</w:t>
      </w:r>
      <w:r w:rsidR="002A7555">
        <w:t>ojumu nosaka direktora vietnieks</w:t>
      </w:r>
      <w:r w:rsidR="00D1709D">
        <w:t xml:space="preserve"> izglītības jomā, kabinetu </w:t>
      </w:r>
      <w:r>
        <w:t xml:space="preserve">atslēgas </w:t>
      </w:r>
      <w:r w:rsidR="00D1709D">
        <w:t xml:space="preserve">atrodas </w:t>
      </w:r>
      <w:r>
        <w:t>pie skolas dežuranta;</w:t>
      </w:r>
    </w:p>
    <w:p w:rsidR="00D1709D" w:rsidRDefault="00DC6279" w:rsidP="006A188B">
      <w:pPr>
        <w:pStyle w:val="NoSpacing"/>
        <w:ind w:firstLine="284"/>
        <w:jc w:val="both"/>
      </w:pPr>
      <w:r>
        <w:t>2.</w:t>
      </w:r>
      <w:r w:rsidR="00D1709D">
        <w:t>1.</w:t>
      </w:r>
      <w:r>
        <w:t xml:space="preserve">10. </w:t>
      </w:r>
      <w:r w:rsidR="00D1709D">
        <w:t>K</w:t>
      </w:r>
      <w:r>
        <w:t>avējumu zīmes p</w:t>
      </w:r>
      <w:r w:rsidR="00D1709D">
        <w:t xml:space="preserve">ar </w:t>
      </w:r>
      <w:r w:rsidR="005874F9">
        <w:t xml:space="preserve"> </w:t>
      </w:r>
      <w:r w:rsidR="00D1709D">
        <w:t xml:space="preserve">neapmeklētajām </w:t>
      </w:r>
      <w:r w:rsidR="005874F9">
        <w:t xml:space="preserve">  </w:t>
      </w:r>
      <w:r w:rsidR="00D1709D">
        <w:t xml:space="preserve">stundām </w:t>
      </w:r>
      <w:r w:rsidR="005874F9">
        <w:t xml:space="preserve"> </w:t>
      </w:r>
      <w:r w:rsidR="00D1709D">
        <w:t>izglītojamai</w:t>
      </w:r>
      <w:r>
        <w:t xml:space="preserve">s iesniedz klases </w:t>
      </w:r>
      <w:r w:rsidR="002A7555">
        <w:t xml:space="preserve"> </w:t>
      </w:r>
      <w:r>
        <w:t xml:space="preserve">audzinātājam; par atbrīvojumu no sporta stundām </w:t>
      </w:r>
    </w:p>
    <w:p w:rsidR="00DC6279" w:rsidRDefault="00D1709D" w:rsidP="006A188B">
      <w:pPr>
        <w:pStyle w:val="NoSpacing"/>
        <w:ind w:firstLine="284"/>
        <w:jc w:val="both"/>
      </w:pPr>
      <w:r>
        <w:t xml:space="preserve">            </w:t>
      </w:r>
      <w:r w:rsidR="005874F9">
        <w:t xml:space="preserve">klases </w:t>
      </w:r>
      <w:r w:rsidR="00DC6279">
        <w:t xml:space="preserve">audzinātājs informē sporta skolotāju; </w:t>
      </w:r>
    </w:p>
    <w:p w:rsidR="00DC6279" w:rsidRDefault="00DC6279" w:rsidP="006A188B">
      <w:pPr>
        <w:pStyle w:val="NoSpacing"/>
        <w:ind w:firstLine="284"/>
        <w:jc w:val="both"/>
      </w:pPr>
      <w:r>
        <w:t>2.</w:t>
      </w:r>
      <w:r w:rsidR="00D1709D">
        <w:t>1.11. K</w:t>
      </w:r>
      <w:r>
        <w:t>lašu audzinātāji katra mēneša beigās informē vecākus</w:t>
      </w:r>
      <w:r w:rsidR="00D1709D">
        <w:t xml:space="preserve"> par izglītojamo</w:t>
      </w:r>
      <w:r>
        <w:t xml:space="preserve"> sekmēm un stundu kavējumiem; </w:t>
      </w:r>
    </w:p>
    <w:p w:rsidR="00DC6279" w:rsidRDefault="00DC6279" w:rsidP="006A188B">
      <w:pPr>
        <w:pStyle w:val="NoSpacing"/>
        <w:ind w:firstLine="284"/>
        <w:jc w:val="both"/>
      </w:pPr>
      <w:r>
        <w:t>2.</w:t>
      </w:r>
      <w:r w:rsidR="00D1709D">
        <w:t>1.</w:t>
      </w:r>
      <w:r>
        <w:t>12.</w:t>
      </w:r>
      <w:r w:rsidR="00D1709D">
        <w:t xml:space="preserve"> P</w:t>
      </w:r>
      <w:r>
        <w:t>ar 20 neattaisnoti kavētām mācību stundām tiek informēta izglītības pārvalde;</w:t>
      </w:r>
    </w:p>
    <w:p w:rsidR="00DC6279" w:rsidRDefault="00DC6279" w:rsidP="006A188B">
      <w:pPr>
        <w:pStyle w:val="NoSpacing"/>
        <w:ind w:firstLine="284"/>
        <w:jc w:val="both"/>
      </w:pPr>
      <w:r>
        <w:t>2.</w:t>
      </w:r>
      <w:r w:rsidR="00D1709D">
        <w:t>1.13. A</w:t>
      </w:r>
      <w:r>
        <w:t xml:space="preserve">ttaisnoti kavējumi ir: </w:t>
      </w:r>
    </w:p>
    <w:p w:rsidR="00DC6279" w:rsidRDefault="002A7555" w:rsidP="006A188B">
      <w:pPr>
        <w:pStyle w:val="NoSpacing"/>
        <w:ind w:firstLine="284"/>
        <w:jc w:val="both"/>
      </w:pPr>
      <w:r>
        <w:t xml:space="preserve">   </w:t>
      </w:r>
      <w:r w:rsidR="005874F9">
        <w:t xml:space="preserve">2.1.13.1. </w:t>
      </w:r>
      <w:r w:rsidR="001B77C2">
        <w:rPr>
          <w:rFonts w:eastAsia="Times New Roman" w:cs="Times New Roman"/>
          <w:szCs w:val="24"/>
          <w:lang w:eastAsia="ar-SA"/>
        </w:rPr>
        <w:t xml:space="preserve">ilgāka </w:t>
      </w:r>
      <w:r w:rsidR="001B77C2" w:rsidRPr="003F6A94">
        <w:rPr>
          <w:rFonts w:eastAsia="Times New Roman" w:cs="Times New Roman"/>
          <w:szCs w:val="24"/>
          <w:lang w:eastAsia="ar-SA"/>
        </w:rPr>
        <w:t>mācību kavējuma attaisnojošs apliecinājums</w:t>
      </w:r>
      <w:r w:rsidR="001B77C2">
        <w:rPr>
          <w:rFonts w:eastAsia="Times New Roman" w:cs="Times New Roman"/>
          <w:szCs w:val="24"/>
          <w:lang w:eastAsia="ar-SA"/>
        </w:rPr>
        <w:t xml:space="preserve"> (vairāk par 3 dienām)</w:t>
      </w:r>
      <w:r w:rsidR="001B77C2" w:rsidRPr="003F6A94">
        <w:rPr>
          <w:rFonts w:eastAsia="Times New Roman" w:cs="Times New Roman"/>
          <w:szCs w:val="24"/>
          <w:lang w:eastAsia="ar-SA"/>
        </w:rPr>
        <w:t xml:space="preserve"> </w:t>
      </w:r>
      <w:r w:rsidR="001B77C2">
        <w:t>ā</w:t>
      </w:r>
      <w:r w:rsidR="00DC6279">
        <w:t xml:space="preserve">rsta </w:t>
      </w:r>
      <w:r w:rsidR="001B77C2">
        <w:t xml:space="preserve">izsniegta </w:t>
      </w:r>
      <w:r w:rsidR="00DC6279">
        <w:t>izziņa</w:t>
      </w:r>
      <w:r w:rsidR="001B77C2">
        <w:t>;</w:t>
      </w:r>
      <w:r w:rsidR="00DC6279">
        <w:t xml:space="preserve"> </w:t>
      </w:r>
      <w:r w:rsidR="001B77C2">
        <w:t xml:space="preserve"> </w:t>
      </w:r>
    </w:p>
    <w:p w:rsidR="00DC6279" w:rsidRDefault="002A7555" w:rsidP="006A188B">
      <w:pPr>
        <w:pStyle w:val="NoSpacing"/>
        <w:ind w:firstLine="284"/>
        <w:jc w:val="both"/>
      </w:pPr>
      <w:r>
        <w:t xml:space="preserve">   </w:t>
      </w:r>
      <w:r w:rsidR="005874F9">
        <w:t>2.1.13.2.</w:t>
      </w:r>
      <w:r w:rsidR="001B77C2">
        <w:t xml:space="preserve"> ā</w:t>
      </w:r>
      <w:r w:rsidR="00DC6279">
        <w:t>rsta</w:t>
      </w:r>
      <w:r w:rsidR="001B77C2">
        <w:t xml:space="preserve"> izsniegta </w:t>
      </w:r>
      <w:r w:rsidR="00DC6279">
        <w:t xml:space="preserve"> </w:t>
      </w:r>
      <w:smartTag w:uri="schemas-tilde-lv/tildestengine" w:element="veidnes">
        <w:smartTagPr>
          <w:attr w:name="id" w:val="-1"/>
          <w:attr w:name="baseform" w:val="izziņa"/>
          <w:attr w:name="text" w:val="izziņa"/>
        </w:smartTagPr>
        <w:r w:rsidR="00DC6279">
          <w:t>izziņa</w:t>
        </w:r>
      </w:smartTag>
      <w:r w:rsidR="00DC6279">
        <w:t xml:space="preserve"> par ārsta apmeklējumu; </w:t>
      </w:r>
    </w:p>
    <w:p w:rsidR="005874F9" w:rsidRDefault="002A7555" w:rsidP="006A188B">
      <w:pPr>
        <w:pStyle w:val="NoSpacing"/>
        <w:ind w:firstLine="284"/>
        <w:jc w:val="both"/>
      </w:pPr>
      <w:r>
        <w:t xml:space="preserve">   </w:t>
      </w:r>
      <w:r w:rsidR="005874F9">
        <w:t xml:space="preserve">2.1.13.3. </w:t>
      </w:r>
      <w:r w:rsidR="001B77C2">
        <w:t>s</w:t>
      </w:r>
      <w:r w:rsidR="00DC6279">
        <w:t xml:space="preserve">kolas medicīnas māsas atbrīvojums no mācību stundām, bet </w:t>
      </w:r>
      <w:r w:rsidR="005874F9">
        <w:t xml:space="preserve"> </w:t>
      </w:r>
      <w:r w:rsidR="00DC6279">
        <w:t xml:space="preserve">ne ilgāk </w:t>
      </w:r>
      <w:r w:rsidR="005874F9">
        <w:t xml:space="preserve"> </w:t>
      </w:r>
      <w:r w:rsidR="00DC6279">
        <w:t xml:space="preserve">kā uz vienu </w:t>
      </w:r>
      <w:r w:rsidR="005874F9">
        <w:t xml:space="preserve"> </w:t>
      </w:r>
      <w:r w:rsidR="00DC6279">
        <w:t>mā</w:t>
      </w:r>
      <w:r w:rsidR="005874F9">
        <w:t>cību dienu,  lai izglītojamai</w:t>
      </w:r>
      <w:r w:rsidR="00DC6279">
        <w:t xml:space="preserve">s </w:t>
      </w:r>
      <w:r w:rsidR="005874F9">
        <w:t xml:space="preserve"> </w:t>
      </w:r>
      <w:r w:rsidR="00DC6279">
        <w:t xml:space="preserve">apmeklētu </w:t>
      </w:r>
    </w:p>
    <w:p w:rsidR="00DC6279" w:rsidRDefault="005874F9" w:rsidP="006A188B">
      <w:pPr>
        <w:pStyle w:val="NoSpacing"/>
        <w:ind w:firstLine="284"/>
        <w:jc w:val="both"/>
      </w:pPr>
      <w:r>
        <w:t xml:space="preserve">            </w:t>
      </w:r>
      <w:r w:rsidR="002A7555">
        <w:t xml:space="preserve">   </w:t>
      </w:r>
      <w:r>
        <w:t xml:space="preserve">   p</w:t>
      </w:r>
      <w:r w:rsidR="00DC6279">
        <w:t>rimārās</w:t>
      </w:r>
      <w:r w:rsidR="001B77C2">
        <w:t xml:space="preserve"> </w:t>
      </w:r>
      <w:r w:rsidR="00DC6279">
        <w:t>veselības aprūpes ārstu;</w:t>
      </w:r>
    </w:p>
    <w:p w:rsidR="00DC6279" w:rsidRDefault="002A7555" w:rsidP="006A188B">
      <w:pPr>
        <w:pStyle w:val="NoSpacing"/>
        <w:ind w:firstLine="284"/>
        <w:jc w:val="both"/>
      </w:pPr>
      <w:r>
        <w:t xml:space="preserve">   </w:t>
      </w:r>
      <w:r w:rsidR="001B77C2">
        <w:t>2.1.13</w:t>
      </w:r>
      <w:r w:rsidR="005874F9">
        <w:t>.</w:t>
      </w:r>
      <w:r w:rsidR="001B77C2">
        <w:t>4. p</w:t>
      </w:r>
      <w:r w:rsidR="00DC6279">
        <w:t xml:space="preserve">iedalīšanās olimpiādēs, konkursos, sacensībās un citos pasākumos; </w:t>
      </w:r>
    </w:p>
    <w:p w:rsidR="00DC6279" w:rsidRDefault="002A7555" w:rsidP="006A188B">
      <w:pPr>
        <w:pStyle w:val="NoSpacing"/>
        <w:ind w:firstLine="284"/>
        <w:jc w:val="both"/>
      </w:pPr>
      <w:r>
        <w:t xml:space="preserve">   </w:t>
      </w:r>
      <w:r w:rsidR="001B77C2">
        <w:t>2.1.13.5. c</w:t>
      </w:r>
      <w:r w:rsidR="00DC6279">
        <w:t>itu iestāžu</w:t>
      </w:r>
      <w:r w:rsidR="005874F9">
        <w:t xml:space="preserve"> iesniegumi, izziņas par izglītojamā</w:t>
      </w:r>
      <w:r w:rsidR="00DC6279">
        <w:t xml:space="preserve"> piedalīšanos pasākumos, ja </w:t>
      </w:r>
      <w:r w:rsidR="005874F9">
        <w:t xml:space="preserve">ir </w:t>
      </w:r>
      <w:r w:rsidR="00DC6279">
        <w:t xml:space="preserve">saskaņots ar direktoru; </w:t>
      </w:r>
    </w:p>
    <w:p w:rsidR="00DC6279" w:rsidRDefault="002A7555" w:rsidP="006A188B">
      <w:pPr>
        <w:pStyle w:val="NoSpacing"/>
        <w:ind w:firstLine="284"/>
        <w:jc w:val="both"/>
      </w:pPr>
      <w:r>
        <w:t xml:space="preserve">   </w:t>
      </w:r>
      <w:r w:rsidR="001B77C2">
        <w:t>2.1.13</w:t>
      </w:r>
      <w:r w:rsidR="00DC6279">
        <w:t>.</w:t>
      </w:r>
      <w:r w:rsidR="001B77C2">
        <w:t>6. z</w:t>
      </w:r>
      <w:r w:rsidR="00DC6279">
        <w:t xml:space="preserve">obārsta apmeklējums akūtu sāpju gadījumā; </w:t>
      </w:r>
    </w:p>
    <w:p w:rsidR="00DC6279" w:rsidRDefault="002A7555" w:rsidP="006A188B">
      <w:pPr>
        <w:pStyle w:val="NoSpacing"/>
        <w:ind w:firstLine="284"/>
        <w:jc w:val="both"/>
      </w:pPr>
      <w:r>
        <w:t xml:space="preserve">   </w:t>
      </w:r>
      <w:r w:rsidR="005874F9">
        <w:t>2.1.</w:t>
      </w:r>
      <w:r w:rsidR="001B77C2">
        <w:t>13</w:t>
      </w:r>
      <w:r w:rsidR="005874F9">
        <w:t>.</w:t>
      </w:r>
      <w:r w:rsidR="001B77C2">
        <w:t>7. z</w:t>
      </w:r>
      <w:r w:rsidR="00DC6279">
        <w:t>obu profilaktiskā a</w:t>
      </w:r>
      <w:r w:rsidR="005874F9">
        <w:t>pskate</w:t>
      </w:r>
      <w:r w:rsidR="00DC6279">
        <w:t>, ko organizē skolas medicīnas māsa;</w:t>
      </w:r>
    </w:p>
    <w:p w:rsidR="001B77C2" w:rsidRDefault="001B77C2" w:rsidP="006A188B">
      <w:pPr>
        <w:suppressAutoHyphens/>
        <w:overflowPunct w:val="0"/>
        <w:autoSpaceDE w:val="0"/>
        <w:spacing w:after="0" w:line="240" w:lineRule="auto"/>
        <w:contextualSpacing/>
        <w:jc w:val="both"/>
        <w:textAlignment w:val="baseline"/>
        <w:rPr>
          <w:rFonts w:eastAsia="Times New Roman" w:cs="Times New Roman"/>
          <w:szCs w:val="24"/>
          <w:lang w:eastAsia="ar-SA"/>
        </w:rPr>
      </w:pPr>
      <w:r>
        <w:t xml:space="preserve">     </w:t>
      </w:r>
      <w:r w:rsidR="002A7555">
        <w:t xml:space="preserve">   </w:t>
      </w:r>
      <w:r w:rsidR="005874F9">
        <w:t>2.1</w:t>
      </w:r>
      <w:r w:rsidR="00DC6279">
        <w:t>.</w:t>
      </w:r>
      <w:r>
        <w:t>13.8</w:t>
      </w:r>
      <w:r w:rsidR="005874F9">
        <w:t>.</w:t>
      </w:r>
      <w:r>
        <w:t xml:space="preserve"> j</w:t>
      </w:r>
      <w:r w:rsidRPr="003F6A94">
        <w:rPr>
          <w:rFonts w:eastAsia="Times New Roman" w:cs="Times New Roman"/>
          <w:szCs w:val="24"/>
          <w:lang w:eastAsia="ar-SA"/>
        </w:rPr>
        <w:t>a izglītojamais</w:t>
      </w:r>
      <w:r>
        <w:rPr>
          <w:rFonts w:eastAsia="Times New Roman" w:cs="Times New Roman"/>
          <w:szCs w:val="24"/>
          <w:lang w:eastAsia="ar-SA"/>
        </w:rPr>
        <w:t xml:space="preserve"> </w:t>
      </w:r>
      <w:r w:rsidRPr="003F6A94">
        <w:rPr>
          <w:rFonts w:eastAsia="Times New Roman" w:cs="Times New Roman"/>
          <w:szCs w:val="24"/>
          <w:lang w:eastAsia="ar-SA"/>
        </w:rPr>
        <w:t xml:space="preserve"> ir kavējis </w:t>
      </w:r>
      <w:r>
        <w:rPr>
          <w:rFonts w:eastAsia="Times New Roman" w:cs="Times New Roman"/>
          <w:szCs w:val="24"/>
          <w:lang w:eastAsia="ar-SA"/>
        </w:rPr>
        <w:t xml:space="preserve"> </w:t>
      </w:r>
      <w:r w:rsidRPr="003F6A94">
        <w:rPr>
          <w:rFonts w:eastAsia="Times New Roman" w:cs="Times New Roman"/>
          <w:szCs w:val="24"/>
          <w:lang w:eastAsia="ar-SA"/>
        </w:rPr>
        <w:t>mācības ne vairāk kā 3 dienas</w:t>
      </w:r>
      <w:r>
        <w:rPr>
          <w:rFonts w:eastAsia="Times New Roman" w:cs="Times New Roman"/>
          <w:szCs w:val="24"/>
          <w:lang w:eastAsia="ar-SA"/>
        </w:rPr>
        <w:t>, tad  attaisnojošs  dokuments  ir</w:t>
      </w:r>
      <w:r w:rsidRPr="003F6A94">
        <w:rPr>
          <w:rFonts w:eastAsia="Times New Roman" w:cs="Times New Roman"/>
          <w:szCs w:val="24"/>
          <w:lang w:eastAsia="ar-SA"/>
        </w:rPr>
        <w:t xml:space="preserve"> vecāku</w:t>
      </w:r>
      <w:r>
        <w:rPr>
          <w:rFonts w:eastAsia="Times New Roman" w:cs="Times New Roman"/>
          <w:szCs w:val="24"/>
          <w:lang w:eastAsia="ar-SA"/>
        </w:rPr>
        <w:t xml:space="preserve"> </w:t>
      </w:r>
      <w:r w:rsidRPr="003F6A94">
        <w:rPr>
          <w:rFonts w:eastAsia="Times New Roman" w:cs="Times New Roman"/>
          <w:szCs w:val="24"/>
          <w:lang w:eastAsia="ar-SA"/>
        </w:rPr>
        <w:t xml:space="preserve">paskaidrojums </w:t>
      </w:r>
      <w:r>
        <w:rPr>
          <w:rFonts w:eastAsia="Times New Roman" w:cs="Times New Roman"/>
          <w:szCs w:val="24"/>
          <w:lang w:eastAsia="ar-SA"/>
        </w:rPr>
        <w:t xml:space="preserve"> </w:t>
      </w:r>
      <w:r w:rsidRPr="003F6A94">
        <w:rPr>
          <w:rFonts w:eastAsia="Times New Roman" w:cs="Times New Roman"/>
          <w:szCs w:val="24"/>
          <w:lang w:eastAsia="ar-SA"/>
        </w:rPr>
        <w:t xml:space="preserve">par </w:t>
      </w:r>
      <w:r>
        <w:rPr>
          <w:rFonts w:eastAsia="Times New Roman" w:cs="Times New Roman"/>
          <w:szCs w:val="24"/>
          <w:lang w:eastAsia="ar-SA"/>
        </w:rPr>
        <w:t xml:space="preserve"> </w:t>
      </w:r>
      <w:r w:rsidRPr="003F6A94">
        <w:rPr>
          <w:rFonts w:eastAsia="Times New Roman" w:cs="Times New Roman"/>
          <w:szCs w:val="24"/>
          <w:lang w:eastAsia="ar-SA"/>
        </w:rPr>
        <w:t xml:space="preserve">kavējuma </w:t>
      </w:r>
    </w:p>
    <w:p w:rsidR="001B77C2" w:rsidRPr="003F6A94" w:rsidRDefault="001B77C2" w:rsidP="006A188B">
      <w:p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 xml:space="preserve">                   </w:t>
      </w:r>
      <w:r w:rsidR="002A7555">
        <w:rPr>
          <w:rFonts w:eastAsia="Times New Roman" w:cs="Times New Roman"/>
          <w:szCs w:val="24"/>
          <w:lang w:eastAsia="ar-SA"/>
        </w:rPr>
        <w:t xml:space="preserve">   </w:t>
      </w:r>
      <w:r>
        <w:rPr>
          <w:rFonts w:eastAsia="Times New Roman" w:cs="Times New Roman"/>
          <w:szCs w:val="24"/>
          <w:lang w:eastAsia="ar-SA"/>
        </w:rPr>
        <w:t xml:space="preserve"> </w:t>
      </w:r>
      <w:r w:rsidRPr="003F6A94">
        <w:rPr>
          <w:rFonts w:eastAsia="Times New Roman" w:cs="Times New Roman"/>
          <w:szCs w:val="24"/>
          <w:lang w:eastAsia="ar-SA"/>
        </w:rPr>
        <w:t>iemesliem (mutisks vai rakstisks).</w:t>
      </w:r>
    </w:p>
    <w:p w:rsidR="00D52173" w:rsidRDefault="00D52173" w:rsidP="002A7555">
      <w:pPr>
        <w:contextualSpacing/>
        <w:jc w:val="both"/>
        <w:rPr>
          <w:rFonts w:eastAsia="Times New Roman" w:cs="Times New Roman"/>
          <w:szCs w:val="24"/>
          <w:lang w:eastAsia="ar-SA"/>
        </w:rPr>
      </w:pPr>
      <w:r>
        <w:rPr>
          <w:rFonts w:eastAsia="Times New Roman" w:cs="Times New Roman"/>
          <w:szCs w:val="24"/>
          <w:lang w:eastAsia="ar-SA"/>
        </w:rPr>
        <w:t xml:space="preserve">     </w:t>
      </w:r>
      <w:r w:rsidR="001B77C2">
        <w:rPr>
          <w:rFonts w:eastAsia="Times New Roman" w:cs="Times New Roman"/>
          <w:szCs w:val="24"/>
          <w:lang w:eastAsia="ar-SA"/>
        </w:rPr>
        <w:t>2.1.14</w:t>
      </w:r>
      <w:r w:rsidR="00CB5D9B">
        <w:rPr>
          <w:rFonts w:eastAsia="Times New Roman" w:cs="Times New Roman"/>
          <w:szCs w:val="24"/>
          <w:lang w:eastAsia="ar-SA"/>
        </w:rPr>
        <w:t xml:space="preserve">. </w:t>
      </w:r>
      <w:r w:rsidR="001B77C2">
        <w:rPr>
          <w:rFonts w:eastAsia="Times New Roman" w:cs="Times New Roman"/>
          <w:szCs w:val="24"/>
          <w:lang w:eastAsia="ar-SA"/>
        </w:rPr>
        <w:t>J</w:t>
      </w:r>
      <w:r w:rsidR="003F6A94" w:rsidRPr="003F6A94">
        <w:rPr>
          <w:rFonts w:eastAsia="Times New Roman" w:cs="Times New Roman"/>
          <w:szCs w:val="24"/>
          <w:lang w:eastAsia="ar-SA"/>
        </w:rPr>
        <w:t xml:space="preserve">a izglītojamais ir saslimis, </w:t>
      </w:r>
      <w:r>
        <w:rPr>
          <w:rFonts w:eastAsia="Times New Roman" w:cs="Times New Roman"/>
          <w:szCs w:val="24"/>
          <w:lang w:eastAsia="ar-SA"/>
        </w:rPr>
        <w:t>skolas</w:t>
      </w:r>
      <w:r w:rsidR="002A7555">
        <w:rPr>
          <w:rFonts w:eastAsia="Times New Roman" w:cs="Times New Roman"/>
          <w:szCs w:val="24"/>
          <w:lang w:eastAsia="ar-SA"/>
        </w:rPr>
        <w:t xml:space="preserve"> </w:t>
      </w:r>
      <w:r>
        <w:rPr>
          <w:rFonts w:eastAsia="Times New Roman" w:cs="Times New Roman"/>
          <w:szCs w:val="24"/>
          <w:lang w:eastAsia="ar-SA"/>
        </w:rPr>
        <w:t xml:space="preserve"> medmāsa </w:t>
      </w:r>
      <w:r w:rsidR="003F6A94" w:rsidRPr="003F6A94">
        <w:rPr>
          <w:rFonts w:eastAsia="Times New Roman" w:cs="Times New Roman"/>
          <w:szCs w:val="24"/>
          <w:lang w:eastAsia="ar-SA"/>
        </w:rPr>
        <w:t xml:space="preserve">nekavējoties </w:t>
      </w:r>
      <w:r w:rsidR="002A7555">
        <w:rPr>
          <w:rFonts w:eastAsia="Times New Roman" w:cs="Times New Roman"/>
          <w:szCs w:val="24"/>
          <w:lang w:eastAsia="ar-SA"/>
        </w:rPr>
        <w:t xml:space="preserve"> </w:t>
      </w:r>
      <w:r w:rsidR="003F6A94" w:rsidRPr="003F6A94">
        <w:rPr>
          <w:rFonts w:eastAsia="Times New Roman" w:cs="Times New Roman"/>
          <w:szCs w:val="24"/>
          <w:lang w:eastAsia="ar-SA"/>
        </w:rPr>
        <w:t>informē vecākus vai likumisko</w:t>
      </w:r>
      <w:r>
        <w:rPr>
          <w:rFonts w:eastAsia="Times New Roman" w:cs="Times New Roman"/>
          <w:szCs w:val="24"/>
          <w:lang w:eastAsia="ar-SA"/>
        </w:rPr>
        <w:t>s pārstāvjus</w:t>
      </w:r>
      <w:r w:rsidR="002A7555">
        <w:rPr>
          <w:rFonts w:eastAsia="Times New Roman" w:cs="Times New Roman"/>
          <w:szCs w:val="24"/>
          <w:lang w:eastAsia="ar-SA"/>
        </w:rPr>
        <w:t xml:space="preserve"> </w:t>
      </w:r>
      <w:r>
        <w:rPr>
          <w:rFonts w:eastAsia="Times New Roman" w:cs="Times New Roman"/>
          <w:szCs w:val="24"/>
          <w:lang w:eastAsia="ar-SA"/>
        </w:rPr>
        <w:t xml:space="preserve"> un atbrīvo </w:t>
      </w:r>
      <w:r w:rsidR="002A7555">
        <w:rPr>
          <w:rFonts w:eastAsia="Times New Roman" w:cs="Times New Roman"/>
          <w:szCs w:val="24"/>
          <w:lang w:eastAsia="ar-SA"/>
        </w:rPr>
        <w:t xml:space="preserve"> </w:t>
      </w:r>
      <w:r>
        <w:rPr>
          <w:rFonts w:eastAsia="Times New Roman" w:cs="Times New Roman"/>
          <w:szCs w:val="24"/>
          <w:lang w:eastAsia="ar-SA"/>
        </w:rPr>
        <w:t>izglītojamo</w:t>
      </w:r>
      <w:r w:rsidR="003F6A94" w:rsidRPr="003F6A94">
        <w:rPr>
          <w:rFonts w:eastAsia="Times New Roman" w:cs="Times New Roman"/>
          <w:szCs w:val="24"/>
          <w:lang w:eastAsia="ar-SA"/>
        </w:rPr>
        <w:t xml:space="preserve"> </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no </w:t>
      </w:r>
    </w:p>
    <w:p w:rsidR="003F6A94" w:rsidRPr="003F6A94" w:rsidRDefault="00CB5D9B" w:rsidP="002A7555">
      <w:pPr>
        <w:contextualSpacing/>
        <w:jc w:val="both"/>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 xml:space="preserve">mācību stundām vai sporta nodarbībām. </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Nepieciešamības </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gadījumā </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izglītojamais </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tiek nodots </w:t>
      </w:r>
      <w:r w:rsidR="002A7555">
        <w:rPr>
          <w:rFonts w:eastAsia="Times New Roman" w:cs="Times New Roman"/>
          <w:szCs w:val="24"/>
          <w:lang w:eastAsia="ar-SA"/>
        </w:rPr>
        <w:t xml:space="preserve"> </w:t>
      </w:r>
      <w:r w:rsidR="003F6A94" w:rsidRPr="003F6A94">
        <w:rPr>
          <w:rFonts w:eastAsia="Times New Roman" w:cs="Times New Roman"/>
          <w:szCs w:val="24"/>
          <w:lang w:eastAsia="ar-SA"/>
        </w:rPr>
        <w:t>ģimenes ārsta</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 uzraudzībai</w:t>
      </w:r>
      <w:r w:rsidR="002A7555">
        <w:rPr>
          <w:rFonts w:eastAsia="Times New Roman" w:cs="Times New Roman"/>
          <w:szCs w:val="24"/>
          <w:lang w:eastAsia="ar-SA"/>
        </w:rPr>
        <w:t xml:space="preserve"> </w:t>
      </w:r>
      <w:r w:rsidR="003F6A94" w:rsidRPr="003F6A94">
        <w:rPr>
          <w:rFonts w:eastAsia="Times New Roman" w:cs="Times New Roman"/>
          <w:szCs w:val="24"/>
          <w:lang w:eastAsia="ar-SA"/>
        </w:rPr>
        <w:t xml:space="preserve"> mājās.</w:t>
      </w:r>
    </w:p>
    <w:p w:rsidR="00D52173" w:rsidRDefault="00D52173" w:rsidP="002A7555">
      <w:p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 xml:space="preserve">     2.1.15. </w:t>
      </w:r>
      <w:r w:rsidR="003F6A94" w:rsidRPr="003F6A94">
        <w:rPr>
          <w:rFonts w:eastAsia="Times New Roman" w:cs="Times New Roman"/>
          <w:szCs w:val="24"/>
          <w:lang w:eastAsia="ar-SA"/>
        </w:rPr>
        <w:t xml:space="preserve">Vecāku pienākums ir informēt skolas medmāsu vai klases </w:t>
      </w:r>
      <w:r>
        <w:rPr>
          <w:rFonts w:eastAsia="Times New Roman" w:cs="Times New Roman"/>
          <w:szCs w:val="24"/>
          <w:lang w:eastAsia="ar-SA"/>
        </w:rPr>
        <w:t xml:space="preserve"> audzinātāju</w:t>
      </w:r>
      <w:r w:rsidR="003F6A94" w:rsidRPr="003F6A94">
        <w:rPr>
          <w:rFonts w:eastAsia="Times New Roman" w:cs="Times New Roman"/>
          <w:szCs w:val="24"/>
          <w:lang w:eastAsia="ar-SA"/>
        </w:rPr>
        <w:t xml:space="preserve"> par ārsta ieteikumiem attiecībā uz bērna veselības stāvokli un </w:t>
      </w:r>
    </w:p>
    <w:p w:rsidR="00D52173" w:rsidRDefault="00CB5D9B" w:rsidP="002A7555">
      <w:p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 xml:space="preserve">lietojamo medikamentu  </w:t>
      </w:r>
      <w:r w:rsidR="00D52173">
        <w:rPr>
          <w:rFonts w:eastAsia="Times New Roman" w:cs="Times New Roman"/>
          <w:szCs w:val="24"/>
          <w:lang w:eastAsia="ar-SA"/>
        </w:rPr>
        <w:t xml:space="preserve">daudzumu. </w:t>
      </w:r>
      <w:r w:rsidR="00B50D8E">
        <w:rPr>
          <w:rFonts w:eastAsia="Times New Roman" w:cs="Times New Roman"/>
          <w:szCs w:val="24"/>
          <w:lang w:eastAsia="ar-SA"/>
        </w:rPr>
        <w:t xml:space="preserve"> </w:t>
      </w:r>
      <w:r w:rsidR="00D52173">
        <w:rPr>
          <w:rFonts w:eastAsia="Times New Roman" w:cs="Times New Roman"/>
          <w:szCs w:val="24"/>
          <w:lang w:eastAsia="ar-SA"/>
        </w:rPr>
        <w:t>Klases</w:t>
      </w:r>
      <w:r w:rsidR="00B50D8E">
        <w:rPr>
          <w:rFonts w:eastAsia="Times New Roman" w:cs="Times New Roman"/>
          <w:szCs w:val="24"/>
          <w:lang w:eastAsia="ar-SA"/>
        </w:rPr>
        <w:t xml:space="preserve"> </w:t>
      </w:r>
      <w:r w:rsidR="00D52173">
        <w:rPr>
          <w:rFonts w:eastAsia="Times New Roman" w:cs="Times New Roman"/>
          <w:szCs w:val="24"/>
          <w:lang w:eastAsia="ar-SA"/>
        </w:rPr>
        <w:t xml:space="preserve"> audzinā</w:t>
      </w:r>
      <w:r w:rsidR="003F6A94" w:rsidRPr="003F6A94">
        <w:rPr>
          <w:rFonts w:eastAsia="Times New Roman" w:cs="Times New Roman"/>
          <w:szCs w:val="24"/>
          <w:lang w:eastAsia="ar-SA"/>
        </w:rPr>
        <w:t>tājs</w:t>
      </w:r>
      <w:r w:rsidR="00F5399E">
        <w:rPr>
          <w:rFonts w:eastAsia="Times New Roman" w:cs="Times New Roman"/>
          <w:szCs w:val="24"/>
          <w:lang w:eastAsia="ar-SA"/>
        </w:rPr>
        <w:t xml:space="preserve"> vai skolas medmāsa</w:t>
      </w:r>
      <w:r w:rsidR="00B50D8E">
        <w:rPr>
          <w:rFonts w:eastAsia="Times New Roman" w:cs="Times New Roman"/>
          <w:szCs w:val="24"/>
          <w:lang w:eastAsia="ar-SA"/>
        </w:rPr>
        <w:t xml:space="preserve"> </w:t>
      </w:r>
      <w:r w:rsidR="003F6A94" w:rsidRPr="003F6A94">
        <w:rPr>
          <w:rFonts w:eastAsia="Times New Roman" w:cs="Times New Roman"/>
          <w:szCs w:val="24"/>
          <w:lang w:eastAsia="ar-SA"/>
        </w:rPr>
        <w:t xml:space="preserve"> informē spo</w:t>
      </w:r>
      <w:r w:rsidR="00D52173">
        <w:rPr>
          <w:rFonts w:eastAsia="Times New Roman" w:cs="Times New Roman"/>
          <w:szCs w:val="24"/>
          <w:lang w:eastAsia="ar-SA"/>
        </w:rPr>
        <w:t xml:space="preserve">rta </w:t>
      </w:r>
      <w:r w:rsidR="00B50D8E">
        <w:rPr>
          <w:rFonts w:eastAsia="Times New Roman" w:cs="Times New Roman"/>
          <w:szCs w:val="24"/>
          <w:lang w:eastAsia="ar-SA"/>
        </w:rPr>
        <w:t xml:space="preserve"> </w:t>
      </w:r>
      <w:r w:rsidR="00D52173">
        <w:rPr>
          <w:rFonts w:eastAsia="Times New Roman" w:cs="Times New Roman"/>
          <w:szCs w:val="24"/>
          <w:lang w:eastAsia="ar-SA"/>
        </w:rPr>
        <w:t xml:space="preserve">skolotāju </w:t>
      </w:r>
      <w:r w:rsidR="00B50D8E">
        <w:rPr>
          <w:rFonts w:eastAsia="Times New Roman" w:cs="Times New Roman"/>
          <w:szCs w:val="24"/>
          <w:lang w:eastAsia="ar-SA"/>
        </w:rPr>
        <w:t xml:space="preserve"> </w:t>
      </w:r>
      <w:r w:rsidR="00D52173">
        <w:rPr>
          <w:rFonts w:eastAsia="Times New Roman" w:cs="Times New Roman"/>
          <w:szCs w:val="24"/>
          <w:lang w:eastAsia="ar-SA"/>
        </w:rPr>
        <w:t>par</w:t>
      </w:r>
      <w:r w:rsidR="00B50D8E">
        <w:rPr>
          <w:rFonts w:eastAsia="Times New Roman" w:cs="Times New Roman"/>
          <w:szCs w:val="24"/>
          <w:lang w:eastAsia="ar-SA"/>
        </w:rPr>
        <w:t xml:space="preserve"> </w:t>
      </w:r>
      <w:r w:rsidR="00D52173">
        <w:rPr>
          <w:rFonts w:eastAsia="Times New Roman" w:cs="Times New Roman"/>
          <w:szCs w:val="24"/>
          <w:lang w:eastAsia="ar-SA"/>
        </w:rPr>
        <w:t xml:space="preserve"> izmaiņām izglītojamā</w:t>
      </w:r>
      <w:r w:rsidR="003F6A94" w:rsidRPr="003F6A94">
        <w:rPr>
          <w:rFonts w:eastAsia="Times New Roman" w:cs="Times New Roman"/>
          <w:szCs w:val="24"/>
          <w:lang w:eastAsia="ar-SA"/>
        </w:rPr>
        <w:t xml:space="preserve"> </w:t>
      </w:r>
      <w:r w:rsidR="00D52173">
        <w:rPr>
          <w:rFonts w:eastAsia="Times New Roman" w:cs="Times New Roman"/>
          <w:szCs w:val="24"/>
          <w:lang w:eastAsia="ar-SA"/>
        </w:rPr>
        <w:t xml:space="preserve"> </w:t>
      </w:r>
    </w:p>
    <w:p w:rsidR="003F6A94" w:rsidRPr="003F6A94" w:rsidRDefault="00CB5D9B" w:rsidP="002A7555">
      <w:p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 xml:space="preserve">                  </w:t>
      </w:r>
      <w:r w:rsidR="00D52173">
        <w:rPr>
          <w:rFonts w:eastAsia="Times New Roman" w:cs="Times New Roman"/>
          <w:szCs w:val="24"/>
          <w:lang w:eastAsia="ar-SA"/>
        </w:rPr>
        <w:t xml:space="preserve">veselības </w:t>
      </w:r>
      <w:r w:rsidR="003F6A94" w:rsidRPr="003F6A94">
        <w:rPr>
          <w:rFonts w:eastAsia="Times New Roman" w:cs="Times New Roman"/>
          <w:szCs w:val="24"/>
          <w:lang w:eastAsia="ar-SA"/>
        </w:rPr>
        <w:t>stāvoklī.</w:t>
      </w:r>
    </w:p>
    <w:p w:rsidR="003F6A94" w:rsidRPr="00D52173" w:rsidRDefault="006A188B" w:rsidP="002A7555">
      <w:pPr>
        <w:pStyle w:val="ListParagraph"/>
        <w:numPr>
          <w:ilvl w:val="2"/>
          <w:numId w:val="47"/>
        </w:num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 xml:space="preserve"> </w:t>
      </w:r>
      <w:r w:rsidR="003F6A94" w:rsidRPr="00D52173">
        <w:rPr>
          <w:rFonts w:eastAsia="Times New Roman" w:cs="Times New Roman"/>
          <w:szCs w:val="24"/>
          <w:lang w:eastAsia="ar-SA"/>
        </w:rPr>
        <w:t>Izglītojamo atbrīvot</w:t>
      </w:r>
      <w:r w:rsidR="00D52173" w:rsidRPr="00D52173">
        <w:rPr>
          <w:rFonts w:eastAsia="Times New Roman" w:cs="Times New Roman"/>
          <w:szCs w:val="24"/>
          <w:lang w:eastAsia="ar-SA"/>
        </w:rPr>
        <w:t xml:space="preserve"> no sporta stundām drīkst ārsts, skolas medmāsa</w:t>
      </w:r>
      <w:r w:rsidR="00EA7F41">
        <w:rPr>
          <w:rFonts w:eastAsia="Times New Roman" w:cs="Times New Roman"/>
          <w:szCs w:val="24"/>
          <w:lang w:eastAsia="ar-SA"/>
        </w:rPr>
        <w:t xml:space="preserve"> uzrakstot izziņu</w:t>
      </w:r>
      <w:r>
        <w:rPr>
          <w:rFonts w:eastAsia="Times New Roman" w:cs="Times New Roman"/>
          <w:szCs w:val="24"/>
          <w:lang w:eastAsia="ar-SA"/>
        </w:rPr>
        <w:t xml:space="preserve">, </w:t>
      </w:r>
      <w:r w:rsidR="00EA7F41">
        <w:rPr>
          <w:rFonts w:eastAsia="Times New Roman" w:cs="Times New Roman"/>
          <w:szCs w:val="24"/>
          <w:lang w:eastAsia="ar-SA"/>
        </w:rPr>
        <w:t>vai arī vecāks uzrakstot zīmi</w:t>
      </w:r>
      <w:r w:rsidR="00D52173" w:rsidRPr="00D52173">
        <w:rPr>
          <w:rFonts w:eastAsia="Times New Roman" w:cs="Times New Roman"/>
          <w:szCs w:val="24"/>
          <w:lang w:eastAsia="ar-SA"/>
        </w:rPr>
        <w:t xml:space="preserve"> klases </w:t>
      </w:r>
      <w:r w:rsidR="00EA7F41">
        <w:rPr>
          <w:rFonts w:eastAsia="Times New Roman" w:cs="Times New Roman"/>
          <w:szCs w:val="24"/>
          <w:lang w:eastAsia="ar-SA"/>
        </w:rPr>
        <w:t xml:space="preserve">     </w:t>
      </w:r>
      <w:r w:rsidR="00B50D8E">
        <w:rPr>
          <w:rFonts w:eastAsia="Times New Roman" w:cs="Times New Roman"/>
          <w:szCs w:val="24"/>
          <w:lang w:eastAsia="ar-SA"/>
        </w:rPr>
        <w:t xml:space="preserve">        </w:t>
      </w:r>
      <w:r w:rsidR="00CB5D9B">
        <w:rPr>
          <w:rFonts w:eastAsia="Times New Roman" w:cs="Times New Roman"/>
          <w:szCs w:val="24"/>
          <w:lang w:eastAsia="ar-SA"/>
        </w:rPr>
        <w:t xml:space="preserve">    </w:t>
      </w:r>
      <w:r w:rsidR="00D52173" w:rsidRPr="00D52173">
        <w:rPr>
          <w:rFonts w:eastAsia="Times New Roman" w:cs="Times New Roman"/>
          <w:szCs w:val="24"/>
          <w:lang w:eastAsia="ar-SA"/>
        </w:rPr>
        <w:t>audzinā</w:t>
      </w:r>
      <w:r w:rsidR="003F6A94" w:rsidRPr="00D52173">
        <w:rPr>
          <w:rFonts w:eastAsia="Times New Roman" w:cs="Times New Roman"/>
          <w:szCs w:val="24"/>
          <w:lang w:eastAsia="ar-SA"/>
        </w:rPr>
        <w:t>tājam</w:t>
      </w:r>
      <w:r w:rsidR="00465E3C" w:rsidRPr="00465E3C">
        <w:t xml:space="preserve"> </w:t>
      </w:r>
      <w:r w:rsidR="00465E3C" w:rsidRPr="00D52173">
        <w:rPr>
          <w:rFonts w:eastAsia="Times New Roman" w:cs="Times New Roman"/>
          <w:szCs w:val="24"/>
          <w:lang w:eastAsia="ar-SA"/>
        </w:rPr>
        <w:t xml:space="preserve">vai </w:t>
      </w:r>
      <w:r>
        <w:rPr>
          <w:rFonts w:eastAsia="Times New Roman" w:cs="Times New Roman"/>
          <w:szCs w:val="24"/>
          <w:lang w:eastAsia="ar-SA"/>
        </w:rPr>
        <w:t xml:space="preserve">  </w:t>
      </w:r>
      <w:r w:rsidR="00465E3C" w:rsidRPr="00D52173">
        <w:rPr>
          <w:rFonts w:eastAsia="Times New Roman" w:cs="Times New Roman"/>
          <w:szCs w:val="24"/>
          <w:lang w:eastAsia="ar-SA"/>
        </w:rPr>
        <w:t>sporta skolotājam</w:t>
      </w:r>
      <w:r w:rsidR="003F6A94" w:rsidRPr="00D52173">
        <w:rPr>
          <w:rFonts w:eastAsia="Times New Roman" w:cs="Times New Roman"/>
          <w:szCs w:val="24"/>
          <w:lang w:eastAsia="ar-SA"/>
        </w:rPr>
        <w:t>. Izglītojamie, kuri atbrīvoti no sporta stundām, atrodas kopā ar klasi.</w:t>
      </w:r>
    </w:p>
    <w:p w:rsidR="003F6A94" w:rsidRPr="003F6A94" w:rsidRDefault="003F6A94" w:rsidP="00D52173">
      <w:pPr>
        <w:suppressAutoHyphens/>
        <w:overflowPunct w:val="0"/>
        <w:autoSpaceDE w:val="0"/>
        <w:spacing w:after="0" w:line="240" w:lineRule="auto"/>
        <w:contextualSpacing/>
        <w:jc w:val="both"/>
        <w:textAlignment w:val="baseline"/>
        <w:rPr>
          <w:rFonts w:eastAsia="Times New Roman" w:cs="Times New Roman"/>
          <w:szCs w:val="24"/>
          <w:lang w:eastAsia="ar-SA"/>
        </w:rPr>
      </w:pPr>
    </w:p>
    <w:p w:rsidR="003F6A94" w:rsidRPr="003F6A94" w:rsidRDefault="003F6A94" w:rsidP="003F6A94">
      <w:pPr>
        <w:numPr>
          <w:ilvl w:val="2"/>
          <w:numId w:val="14"/>
        </w:numPr>
        <w:suppressAutoHyphens/>
        <w:overflowPunct w:val="0"/>
        <w:autoSpaceDE w:val="0"/>
        <w:spacing w:after="0" w:line="240" w:lineRule="auto"/>
        <w:contextualSpacing/>
        <w:textAlignment w:val="baseline"/>
        <w:rPr>
          <w:rFonts w:eastAsia="Times New Roman" w:cs="Times New Roman"/>
          <w:b/>
          <w:szCs w:val="24"/>
          <w:lang w:eastAsia="ar-SA"/>
        </w:rPr>
      </w:pPr>
      <w:r w:rsidRPr="003F6A94">
        <w:rPr>
          <w:rFonts w:eastAsia="Times New Roman" w:cs="Times New Roman"/>
          <w:b/>
          <w:szCs w:val="24"/>
          <w:lang w:eastAsia="ar-SA"/>
        </w:rPr>
        <w:t>Tehniskais personāls (bez saviem tiešajiem pienākumiem, kuri minēti amatu aprakstā ).</w:t>
      </w:r>
    </w:p>
    <w:p w:rsidR="00D52173" w:rsidRDefault="003F6A94"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sidRPr="003F6A94">
        <w:rPr>
          <w:rFonts w:eastAsia="Times New Roman" w:cs="Times New Roman"/>
          <w:szCs w:val="24"/>
          <w:lang w:eastAsia="ar-SA"/>
        </w:rPr>
        <w:t xml:space="preserve">1. Nodrošina pilnvērtīgu skolas ikdienas darbu, uzturot kārtībā dažādu tehnisko iekārtu un ierīču darbību, kuras nepieciešamas  mācību </w:t>
      </w:r>
      <w:r w:rsidR="00D52173">
        <w:rPr>
          <w:rFonts w:eastAsia="Times New Roman" w:cs="Times New Roman"/>
          <w:szCs w:val="24"/>
          <w:lang w:eastAsia="ar-SA"/>
        </w:rPr>
        <w:t xml:space="preserve"> </w:t>
      </w:r>
    </w:p>
    <w:p w:rsidR="003F6A94" w:rsidRPr="003F6A94" w:rsidRDefault="00D52173"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procesa veiksmīgai norisei.</w:t>
      </w:r>
    </w:p>
    <w:p w:rsidR="003F6A94" w:rsidRPr="003F6A94" w:rsidRDefault="003F6A94"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sidRPr="003F6A94">
        <w:rPr>
          <w:rFonts w:eastAsia="Times New Roman" w:cs="Times New Roman"/>
          <w:szCs w:val="24"/>
          <w:lang w:eastAsia="ar-SA"/>
        </w:rPr>
        <w:lastRenderedPageBreak/>
        <w:t>2. Nodrošina izglītojamo un pārējo skolas darbinieku veselībai nekaitīgus un drošus apstākļus darbam un mācībām.</w:t>
      </w:r>
    </w:p>
    <w:p w:rsidR="003F6A94" w:rsidRPr="003F6A94" w:rsidRDefault="003F6A94"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sidRPr="003F6A94">
        <w:rPr>
          <w:rFonts w:eastAsia="Times New Roman" w:cs="Times New Roman"/>
          <w:szCs w:val="24"/>
          <w:lang w:eastAsia="ar-SA"/>
        </w:rPr>
        <w:t>3.</w:t>
      </w:r>
      <w:r w:rsidR="00D52173">
        <w:rPr>
          <w:rFonts w:eastAsia="Times New Roman" w:cs="Times New Roman"/>
          <w:szCs w:val="24"/>
          <w:lang w:eastAsia="ar-SA"/>
        </w:rPr>
        <w:t xml:space="preserve"> </w:t>
      </w:r>
      <w:r w:rsidRPr="003F6A94">
        <w:rPr>
          <w:rFonts w:eastAsia="Times New Roman" w:cs="Times New Roman"/>
          <w:szCs w:val="24"/>
          <w:lang w:eastAsia="ar-SA"/>
        </w:rPr>
        <w:t>Pastāvīgi nodrošina operatīvu bojātā inventāra  un mācību tehnisko ierīču remontu.</w:t>
      </w:r>
    </w:p>
    <w:p w:rsidR="003F6A94" w:rsidRPr="003F6A94" w:rsidRDefault="003F6A94" w:rsidP="00B50D8E">
      <w:pPr>
        <w:suppressAutoHyphens/>
        <w:overflowPunct w:val="0"/>
        <w:autoSpaceDE w:val="0"/>
        <w:spacing w:after="0" w:line="240" w:lineRule="auto"/>
        <w:ind w:left="1004"/>
        <w:contextualSpacing/>
        <w:textAlignment w:val="baseline"/>
        <w:rPr>
          <w:rFonts w:eastAsia="Times New Roman" w:cs="Times New Roman"/>
          <w:szCs w:val="24"/>
          <w:lang w:eastAsia="ar-SA"/>
        </w:rPr>
      </w:pPr>
      <w:r w:rsidRPr="003F6A94">
        <w:rPr>
          <w:rFonts w:eastAsia="Times New Roman" w:cs="Times New Roman"/>
          <w:szCs w:val="24"/>
          <w:lang w:eastAsia="ar-SA"/>
        </w:rPr>
        <w:t>4.</w:t>
      </w:r>
      <w:r w:rsidR="00D52173">
        <w:rPr>
          <w:rFonts w:eastAsia="Times New Roman" w:cs="Times New Roman"/>
          <w:szCs w:val="24"/>
          <w:lang w:eastAsia="ar-SA"/>
        </w:rPr>
        <w:t xml:space="preserve"> </w:t>
      </w:r>
      <w:r w:rsidRPr="003F6A94">
        <w:rPr>
          <w:rFonts w:eastAsia="Times New Roman" w:cs="Times New Roman"/>
          <w:szCs w:val="24"/>
          <w:lang w:eastAsia="ar-SA"/>
        </w:rPr>
        <w:t>Nodrošina un organizē skolas pasākumu saimnieciskās daļas norisi (apskaņošanu, pasākumu iekārtošanu, telpu uzkopšanu</w:t>
      </w:r>
      <w:r w:rsidR="00B50D8E">
        <w:rPr>
          <w:rFonts w:eastAsia="Times New Roman" w:cs="Times New Roman"/>
          <w:szCs w:val="24"/>
          <w:lang w:eastAsia="ar-SA"/>
        </w:rPr>
        <w:t>)</w:t>
      </w:r>
    </w:p>
    <w:p w:rsidR="00D52173" w:rsidRDefault="00D52173"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5. Raugās</w:t>
      </w:r>
      <w:r w:rsidR="003F6A94" w:rsidRPr="003F6A94">
        <w:rPr>
          <w:rFonts w:eastAsia="Times New Roman" w:cs="Times New Roman"/>
          <w:szCs w:val="24"/>
          <w:lang w:eastAsia="ar-SA"/>
        </w:rPr>
        <w:t>,</w:t>
      </w:r>
      <w:r>
        <w:rPr>
          <w:rFonts w:eastAsia="Times New Roman" w:cs="Times New Roman"/>
          <w:szCs w:val="24"/>
          <w:lang w:eastAsia="ar-SA"/>
        </w:rPr>
        <w:t xml:space="preserve"> </w:t>
      </w:r>
      <w:r w:rsidR="003F6A94" w:rsidRPr="003F6A94">
        <w:rPr>
          <w:rFonts w:eastAsia="Times New Roman" w:cs="Times New Roman"/>
          <w:szCs w:val="24"/>
          <w:lang w:eastAsia="ar-SA"/>
        </w:rPr>
        <w:t>lai izglītojamie nebojā  uzticētās  materiālās  vērtības, tās sagl</w:t>
      </w:r>
      <w:r w:rsidR="00D00C1A">
        <w:rPr>
          <w:rFonts w:eastAsia="Times New Roman" w:cs="Times New Roman"/>
          <w:szCs w:val="24"/>
          <w:lang w:eastAsia="ar-SA"/>
        </w:rPr>
        <w:t>abā un mērķtiecīgi izmanto (sanit.</w:t>
      </w:r>
      <w:r w:rsidR="003F6A94" w:rsidRPr="003F6A94">
        <w:rPr>
          <w:rFonts w:eastAsia="Times New Roman" w:cs="Times New Roman"/>
          <w:szCs w:val="24"/>
          <w:lang w:eastAsia="ar-SA"/>
        </w:rPr>
        <w:t xml:space="preserve"> tehnisko mezglu  un skolas </w:t>
      </w:r>
      <w:r>
        <w:rPr>
          <w:rFonts w:eastAsia="Times New Roman" w:cs="Times New Roman"/>
          <w:szCs w:val="24"/>
          <w:lang w:eastAsia="ar-SA"/>
        </w:rPr>
        <w:t xml:space="preserve">  </w:t>
      </w:r>
    </w:p>
    <w:p w:rsidR="003F6A94" w:rsidRPr="003F6A94" w:rsidRDefault="00D52173"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inventāra pareiza lietošana).</w:t>
      </w:r>
    </w:p>
    <w:p w:rsidR="00D52173" w:rsidRDefault="003F6A94"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sidRPr="003F6A94">
        <w:rPr>
          <w:rFonts w:eastAsia="Times New Roman" w:cs="Times New Roman"/>
          <w:szCs w:val="24"/>
          <w:lang w:eastAsia="ar-SA"/>
        </w:rPr>
        <w:t>6.</w:t>
      </w:r>
      <w:r w:rsidR="00D52173">
        <w:rPr>
          <w:rFonts w:eastAsia="Times New Roman" w:cs="Times New Roman"/>
          <w:szCs w:val="24"/>
          <w:lang w:eastAsia="ar-SA"/>
        </w:rPr>
        <w:t>S</w:t>
      </w:r>
      <w:r w:rsidRPr="003F6A94">
        <w:rPr>
          <w:rFonts w:eastAsia="Times New Roman" w:cs="Times New Roman"/>
          <w:szCs w:val="24"/>
          <w:lang w:eastAsia="ar-SA"/>
        </w:rPr>
        <w:t>avas dežūras paredzētajā</w:t>
      </w:r>
      <w:r w:rsidR="00D52173">
        <w:rPr>
          <w:rFonts w:eastAsia="Times New Roman" w:cs="Times New Roman"/>
          <w:szCs w:val="24"/>
          <w:lang w:eastAsia="ar-SA"/>
        </w:rPr>
        <w:t xml:space="preserve"> laikā, vietā, iespēju robežās </w:t>
      </w:r>
      <w:r w:rsidRPr="003F6A94">
        <w:rPr>
          <w:rFonts w:eastAsia="Times New Roman" w:cs="Times New Roman"/>
          <w:szCs w:val="24"/>
          <w:lang w:eastAsia="ar-SA"/>
        </w:rPr>
        <w:t>nodrošina izglītojamo skolas iekšējās kārtības noteikumu ievēroša</w:t>
      </w:r>
      <w:r w:rsidR="00D52173">
        <w:rPr>
          <w:rFonts w:eastAsia="Times New Roman" w:cs="Times New Roman"/>
          <w:szCs w:val="24"/>
          <w:lang w:eastAsia="ar-SA"/>
        </w:rPr>
        <w:t xml:space="preserve">nu (ziņo par  </w:t>
      </w:r>
    </w:p>
    <w:p w:rsidR="003F6A94" w:rsidRPr="003F6A94" w:rsidRDefault="00D52173"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 xml:space="preserve">    konfliktsituācijām</w:t>
      </w:r>
      <w:r w:rsidR="003F6A94" w:rsidRPr="003F6A94">
        <w:rPr>
          <w:rFonts w:eastAsia="Times New Roman" w:cs="Times New Roman"/>
          <w:szCs w:val="24"/>
          <w:lang w:eastAsia="ar-SA"/>
        </w:rPr>
        <w:t>,</w:t>
      </w:r>
      <w:r>
        <w:rPr>
          <w:rFonts w:eastAsia="Times New Roman" w:cs="Times New Roman"/>
          <w:szCs w:val="24"/>
          <w:lang w:eastAsia="ar-SA"/>
        </w:rPr>
        <w:t xml:space="preserve"> </w:t>
      </w:r>
      <w:r w:rsidR="003F6A94" w:rsidRPr="003F6A94">
        <w:rPr>
          <w:rFonts w:eastAsia="Times New Roman" w:cs="Times New Roman"/>
          <w:szCs w:val="24"/>
          <w:lang w:eastAsia="ar-SA"/>
        </w:rPr>
        <w:t xml:space="preserve">klaiņošanu, izvairīšanos no stundām, smēķēšanu).  Par novērotajiem pārkāpumiem informē skolas </w:t>
      </w:r>
      <w:r>
        <w:rPr>
          <w:rFonts w:eastAsia="Times New Roman" w:cs="Times New Roman"/>
          <w:szCs w:val="24"/>
          <w:lang w:eastAsia="ar-SA"/>
        </w:rPr>
        <w:t>administrā</w:t>
      </w:r>
      <w:r w:rsidR="00D00C1A">
        <w:rPr>
          <w:rFonts w:eastAsia="Times New Roman" w:cs="Times New Roman"/>
          <w:szCs w:val="24"/>
          <w:lang w:eastAsia="ar-SA"/>
        </w:rPr>
        <w:t>ciju</w:t>
      </w:r>
      <w:r w:rsidR="003F6A94" w:rsidRPr="003F6A94">
        <w:rPr>
          <w:rFonts w:eastAsia="Times New Roman" w:cs="Times New Roman"/>
          <w:szCs w:val="24"/>
          <w:lang w:eastAsia="ar-SA"/>
        </w:rPr>
        <w:t xml:space="preserve"> </w:t>
      </w:r>
      <w:r>
        <w:rPr>
          <w:rFonts w:eastAsia="Times New Roman" w:cs="Times New Roman"/>
          <w:szCs w:val="24"/>
          <w:lang w:eastAsia="ar-SA"/>
        </w:rPr>
        <w:t xml:space="preserve"> </w:t>
      </w:r>
    </w:p>
    <w:p w:rsidR="00D00C1A" w:rsidRDefault="00D52173"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7</w:t>
      </w:r>
      <w:r w:rsidR="003F6A94" w:rsidRPr="003F6A94">
        <w:rPr>
          <w:rFonts w:eastAsia="Times New Roman" w:cs="Times New Roman"/>
          <w:szCs w:val="24"/>
          <w:lang w:eastAsia="ar-SA"/>
        </w:rPr>
        <w:t xml:space="preserve">. Medicīniskais personāls ne tikai rūpējas par izglītojamo veselību, bet kopā ar pedagogiem organizē sanitāri – higiēniskos pasākumus </w:t>
      </w:r>
    </w:p>
    <w:p w:rsidR="003F6A94" w:rsidRPr="003F6A94" w:rsidRDefault="00D00C1A"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izglītības iestādē, piedalās nodarbībās un apmāca pedagogus un skolēnus, kā rīkoties nelaimes gadījumos.</w:t>
      </w:r>
    </w:p>
    <w:p w:rsidR="003F6A94" w:rsidRPr="003F6A94" w:rsidRDefault="00D00C1A"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r>
        <w:rPr>
          <w:rFonts w:eastAsia="Times New Roman" w:cs="Times New Roman"/>
          <w:szCs w:val="24"/>
          <w:lang w:eastAsia="ar-SA"/>
        </w:rPr>
        <w:t xml:space="preserve">8. </w:t>
      </w:r>
      <w:r w:rsidR="003F6A94" w:rsidRPr="003F6A94">
        <w:rPr>
          <w:rFonts w:eastAsia="Times New Roman" w:cs="Times New Roman"/>
          <w:szCs w:val="24"/>
          <w:lang w:eastAsia="ar-SA"/>
        </w:rPr>
        <w:t xml:space="preserve">Tehniskie darbinieki darbojas un rīkojas </w:t>
      </w:r>
      <w:r>
        <w:rPr>
          <w:rFonts w:eastAsia="Times New Roman" w:cs="Times New Roman"/>
          <w:szCs w:val="24"/>
          <w:lang w:eastAsia="ar-SA"/>
        </w:rPr>
        <w:t>saskaņā ar humānisma principiem</w:t>
      </w:r>
      <w:r w:rsidR="003F6A94" w:rsidRPr="003F6A94">
        <w:rPr>
          <w:rFonts w:eastAsia="Times New Roman" w:cs="Times New Roman"/>
          <w:szCs w:val="24"/>
          <w:lang w:eastAsia="ar-SA"/>
        </w:rPr>
        <w:t>,</w:t>
      </w:r>
      <w:r>
        <w:rPr>
          <w:rFonts w:eastAsia="Times New Roman" w:cs="Times New Roman"/>
          <w:szCs w:val="24"/>
          <w:lang w:eastAsia="ar-SA"/>
        </w:rPr>
        <w:t xml:space="preserve"> </w:t>
      </w:r>
      <w:r w:rsidR="003F6A94" w:rsidRPr="003F6A94">
        <w:rPr>
          <w:rFonts w:eastAsia="Times New Roman" w:cs="Times New Roman"/>
          <w:szCs w:val="24"/>
          <w:lang w:eastAsia="ar-SA"/>
        </w:rPr>
        <w:t>cilvēktiesību un bērnu tiesību normām.</w:t>
      </w:r>
    </w:p>
    <w:p w:rsidR="003F6A94" w:rsidRPr="003F6A94" w:rsidRDefault="003F6A94" w:rsidP="003F6A94">
      <w:pPr>
        <w:suppressAutoHyphens/>
        <w:overflowPunct w:val="0"/>
        <w:autoSpaceDE w:val="0"/>
        <w:spacing w:after="0" w:line="240" w:lineRule="auto"/>
        <w:ind w:left="1004"/>
        <w:contextualSpacing/>
        <w:textAlignment w:val="baseline"/>
        <w:rPr>
          <w:rFonts w:eastAsia="Times New Roman" w:cs="Times New Roman"/>
          <w:szCs w:val="24"/>
          <w:lang w:eastAsia="ar-SA"/>
        </w:rPr>
      </w:pPr>
    </w:p>
    <w:p w:rsidR="003F6A94" w:rsidRPr="003F6A94" w:rsidRDefault="003F6A94" w:rsidP="003F6A94">
      <w:pPr>
        <w:tabs>
          <w:tab w:val="left" w:pos="567"/>
        </w:tabs>
        <w:suppressAutoHyphens/>
        <w:spacing w:after="0" w:line="240" w:lineRule="auto"/>
        <w:ind w:left="142"/>
        <w:jc w:val="center"/>
        <w:rPr>
          <w:rFonts w:eastAsia="Times New Roman" w:cs="Times New Roman"/>
          <w:b/>
          <w:szCs w:val="24"/>
          <w:lang w:eastAsia="ar-SA"/>
        </w:rPr>
      </w:pPr>
      <w:r w:rsidRPr="003F6A94">
        <w:rPr>
          <w:rFonts w:eastAsia="Times New Roman" w:cs="Times New Roman"/>
          <w:b/>
          <w:szCs w:val="24"/>
          <w:lang w:eastAsia="ar-SA"/>
        </w:rPr>
        <w:t>2.2. SKOLĒNU PIENĀKUMI UN TIESĪBAS</w:t>
      </w:r>
    </w:p>
    <w:p w:rsidR="003F6A94" w:rsidRPr="003F6A94" w:rsidRDefault="003F6A94" w:rsidP="003F6A94">
      <w:pPr>
        <w:tabs>
          <w:tab w:val="left" w:pos="567"/>
        </w:tabs>
        <w:suppressAutoHyphens/>
        <w:spacing w:after="0" w:line="240" w:lineRule="auto"/>
        <w:ind w:firstLine="567"/>
        <w:rPr>
          <w:rFonts w:eastAsia="Times New Roman" w:cs="Times New Roman"/>
          <w:b/>
          <w:szCs w:val="24"/>
          <w:lang w:eastAsia="ar-SA"/>
        </w:rPr>
      </w:pPr>
      <w:r w:rsidRPr="003F6A94">
        <w:rPr>
          <w:rFonts w:eastAsia="Times New Roman" w:cs="Times New Roman"/>
          <w:b/>
          <w:szCs w:val="24"/>
          <w:lang w:eastAsia="ar-SA"/>
        </w:rPr>
        <w:t>Izglītojamo pienākumi.</w:t>
      </w:r>
    </w:p>
    <w:p w:rsidR="003F6A94" w:rsidRPr="003F6A94" w:rsidRDefault="00B50D8E" w:rsidP="003F6A94">
      <w:pPr>
        <w:numPr>
          <w:ilvl w:val="2"/>
          <w:numId w:val="15"/>
        </w:numPr>
        <w:tabs>
          <w:tab w:val="left" w:pos="567"/>
        </w:tabs>
        <w:suppressAutoHyphens/>
        <w:spacing w:after="0" w:line="240" w:lineRule="auto"/>
        <w:rPr>
          <w:rFonts w:eastAsia="Times New Roman" w:cs="Times New Roman"/>
          <w:szCs w:val="24"/>
          <w:lang w:eastAsia="ar-SA"/>
        </w:rPr>
      </w:pPr>
      <w:r>
        <w:rPr>
          <w:rFonts w:eastAsia="Times New Roman" w:cs="Times New Roman"/>
          <w:szCs w:val="24"/>
          <w:lang w:eastAsia="ar-SA"/>
        </w:rPr>
        <w:t xml:space="preserve">   </w:t>
      </w:r>
      <w:r w:rsidR="003F6A94" w:rsidRPr="003F6A94">
        <w:rPr>
          <w:rFonts w:eastAsia="Times New Roman" w:cs="Times New Roman"/>
          <w:szCs w:val="24"/>
          <w:lang w:eastAsia="ar-SA"/>
        </w:rPr>
        <w:t>Ar cieņu izturēties pret Latvijas valsti, tās Satversmi, vēsturi, sabiedrību, valsts simboliem un latviešu valodu.</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 xml:space="preserve">Ievērot Skolas nolikumu un iekšējās kārtības noteikumus, būt pieklājīgam izglītības iestādē un ārpus tās, ar savu rīcību neapkaunot skolu. </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Ievērot klasesbiedru, skolasbiedru, pedagogu un citu apkalpojošā personāla tiesības un intereses.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Mācīties atbilstoši savām spējām un apgūt pamatizglītības</w:t>
      </w:r>
      <w:r w:rsidR="002B3654">
        <w:rPr>
          <w:rFonts w:eastAsia="Times New Roman" w:cs="Times New Roman"/>
          <w:szCs w:val="24"/>
          <w:lang w:eastAsia="ar-SA"/>
        </w:rPr>
        <w:t xml:space="preserve"> un</w:t>
      </w:r>
      <w:r w:rsidRPr="003F6A94">
        <w:rPr>
          <w:rFonts w:eastAsia="Times New Roman" w:cs="Times New Roman"/>
          <w:szCs w:val="24"/>
          <w:lang w:eastAsia="ar-SA"/>
        </w:rPr>
        <w:t xml:space="preserve"> </w:t>
      </w:r>
      <w:r w:rsidR="00D00C1A">
        <w:rPr>
          <w:rFonts w:eastAsia="Times New Roman" w:cs="Times New Roman"/>
          <w:szCs w:val="24"/>
          <w:lang w:eastAsia="ar-SA"/>
        </w:rPr>
        <w:t xml:space="preserve">vidējās vispārējās izglītības </w:t>
      </w:r>
      <w:r w:rsidRPr="003F6A94">
        <w:rPr>
          <w:rFonts w:eastAsia="Times New Roman" w:cs="Times New Roman"/>
          <w:szCs w:val="24"/>
          <w:lang w:eastAsia="ar-SA"/>
        </w:rPr>
        <w:t>programmu.</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Obligāti apmeklēt mācību stundu, audzināšanas nodarbību un skolas pasākumus.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Stundās uzmanīgi sekot līdzi mācībām, izpildīt skolotāja dotos norādījumus un uzdevumus, netraucējot pārējiem skolēniem. Aizliegts ēst, košļāt košļājamo gumiju, bez vajadzības pārvietoties</w:t>
      </w:r>
      <w:r w:rsidR="00B50D8E">
        <w:rPr>
          <w:rFonts w:eastAsia="Times New Roman" w:cs="Times New Roman"/>
          <w:szCs w:val="24"/>
          <w:lang w:eastAsia="ar-SA"/>
        </w:rPr>
        <w:t xml:space="preserve"> (izņemot</w:t>
      </w:r>
      <w:r w:rsidR="00772982">
        <w:rPr>
          <w:rFonts w:eastAsia="Times New Roman" w:cs="Times New Roman"/>
          <w:szCs w:val="24"/>
          <w:lang w:eastAsia="ar-SA"/>
        </w:rPr>
        <w:t>,</w:t>
      </w:r>
      <w:r w:rsidR="00B50D8E">
        <w:rPr>
          <w:rFonts w:eastAsia="Times New Roman" w:cs="Times New Roman"/>
          <w:szCs w:val="24"/>
          <w:lang w:eastAsia="ar-SA"/>
        </w:rPr>
        <w:t xml:space="preserve"> </w:t>
      </w:r>
      <w:r w:rsidR="00772982">
        <w:rPr>
          <w:rFonts w:eastAsia="Times New Roman" w:cs="Times New Roman"/>
          <w:szCs w:val="24"/>
          <w:lang w:eastAsia="ar-SA"/>
        </w:rPr>
        <w:t>ja tas saistīts ar skolēna veselības stāvokli)</w:t>
      </w:r>
      <w:r w:rsidRPr="003F6A94">
        <w:rPr>
          <w:rFonts w:eastAsia="Times New Roman" w:cs="Times New Roman"/>
          <w:szCs w:val="24"/>
          <w:lang w:eastAsia="ar-SA"/>
        </w:rPr>
        <w:t>.</w:t>
      </w:r>
    </w:p>
    <w:p w:rsidR="003F6A94" w:rsidRPr="007A5F30" w:rsidRDefault="003F6A94" w:rsidP="00A13D71">
      <w:pPr>
        <w:pStyle w:val="ListParagraph"/>
        <w:numPr>
          <w:ilvl w:val="2"/>
          <w:numId w:val="15"/>
        </w:numPr>
        <w:rPr>
          <w:rFonts w:eastAsia="Times New Roman" w:cs="Times New Roman"/>
          <w:szCs w:val="24"/>
          <w:lang w:eastAsia="ar-SA"/>
        </w:rPr>
      </w:pPr>
      <w:r w:rsidRPr="007A5F30">
        <w:rPr>
          <w:rFonts w:eastAsia="Times New Roman" w:cs="Times New Roman"/>
          <w:szCs w:val="24"/>
          <w:lang w:eastAsia="ar-SA"/>
        </w:rPr>
        <w:t>Mācību stundu, audzināšanas un</w:t>
      </w:r>
      <w:r w:rsidR="00D00C1A">
        <w:rPr>
          <w:rFonts w:eastAsia="Times New Roman" w:cs="Times New Roman"/>
          <w:szCs w:val="24"/>
          <w:lang w:eastAsia="ar-SA"/>
        </w:rPr>
        <w:t xml:space="preserve"> </w:t>
      </w:r>
      <w:r w:rsidRPr="007A5F30">
        <w:rPr>
          <w:rFonts w:eastAsia="Times New Roman" w:cs="Times New Roman"/>
          <w:szCs w:val="24"/>
          <w:lang w:eastAsia="ar-SA"/>
        </w:rPr>
        <w:t xml:space="preserve"> mācību</w:t>
      </w:r>
      <w:r w:rsidR="00D00C1A">
        <w:rPr>
          <w:rFonts w:eastAsia="Times New Roman" w:cs="Times New Roman"/>
          <w:szCs w:val="24"/>
          <w:lang w:eastAsia="ar-SA"/>
        </w:rPr>
        <w:t xml:space="preserve"> </w:t>
      </w:r>
      <w:r w:rsidRPr="007A5F30">
        <w:rPr>
          <w:rFonts w:eastAsia="Times New Roman" w:cs="Times New Roman"/>
          <w:szCs w:val="24"/>
          <w:lang w:eastAsia="ar-SA"/>
        </w:rPr>
        <w:t xml:space="preserve"> sagatavošanas nodarbībās, skolas </w:t>
      </w:r>
      <w:r w:rsidR="00D00C1A">
        <w:rPr>
          <w:rFonts w:eastAsia="Times New Roman" w:cs="Times New Roman"/>
          <w:szCs w:val="24"/>
          <w:lang w:eastAsia="ar-SA"/>
        </w:rPr>
        <w:t xml:space="preserve"> </w:t>
      </w:r>
      <w:r w:rsidRPr="007A5F30">
        <w:rPr>
          <w:rFonts w:eastAsia="Times New Roman" w:cs="Times New Roman"/>
          <w:szCs w:val="24"/>
          <w:lang w:eastAsia="ar-SA"/>
        </w:rPr>
        <w:t>pasākumos</w:t>
      </w:r>
      <w:r w:rsidR="00D343B0" w:rsidRPr="007A5F30">
        <w:rPr>
          <w:rFonts w:eastAsia="Times New Roman" w:cs="Times New Roman"/>
          <w:szCs w:val="24"/>
          <w:lang w:eastAsia="ar-SA"/>
        </w:rPr>
        <w:t xml:space="preserve"> </w:t>
      </w:r>
      <w:r w:rsidR="00D00C1A">
        <w:rPr>
          <w:rFonts w:eastAsia="Times New Roman" w:cs="Times New Roman"/>
          <w:szCs w:val="24"/>
          <w:lang w:eastAsia="ar-SA"/>
        </w:rPr>
        <w:t xml:space="preserve"> </w:t>
      </w:r>
      <w:r w:rsidR="00D343B0" w:rsidRPr="007A5F30">
        <w:rPr>
          <w:rFonts w:eastAsia="Times New Roman" w:cs="Times New Roman"/>
          <w:szCs w:val="24"/>
          <w:lang w:eastAsia="ar-SA"/>
        </w:rPr>
        <w:t xml:space="preserve">nav </w:t>
      </w:r>
      <w:r w:rsidR="00D00C1A">
        <w:rPr>
          <w:rFonts w:eastAsia="Times New Roman" w:cs="Times New Roman"/>
          <w:szCs w:val="24"/>
          <w:lang w:eastAsia="ar-SA"/>
        </w:rPr>
        <w:t xml:space="preserve"> </w:t>
      </w:r>
      <w:r w:rsidR="00D343B0" w:rsidRPr="007A5F30">
        <w:rPr>
          <w:rFonts w:eastAsia="Times New Roman" w:cs="Times New Roman"/>
          <w:szCs w:val="24"/>
          <w:lang w:eastAsia="ar-SA"/>
        </w:rPr>
        <w:t>atļauts lietot mobilo</w:t>
      </w:r>
      <w:r w:rsidR="00D00C1A">
        <w:rPr>
          <w:rFonts w:eastAsia="Times New Roman" w:cs="Times New Roman"/>
          <w:szCs w:val="24"/>
          <w:lang w:eastAsia="ar-SA"/>
        </w:rPr>
        <w:t xml:space="preserve"> </w:t>
      </w:r>
      <w:r w:rsidR="00D343B0" w:rsidRPr="007A5F30">
        <w:rPr>
          <w:rFonts w:eastAsia="Times New Roman" w:cs="Times New Roman"/>
          <w:szCs w:val="24"/>
          <w:lang w:eastAsia="ar-SA"/>
        </w:rPr>
        <w:t xml:space="preserve"> telefonu,</w:t>
      </w:r>
      <w:r w:rsidR="00995126" w:rsidRPr="007A5F30">
        <w:t xml:space="preserve"> </w:t>
      </w:r>
      <w:r w:rsidR="00D00C1A">
        <w:t xml:space="preserve"> </w:t>
      </w:r>
      <w:r w:rsidR="00995126" w:rsidRPr="007A5F30">
        <w:rPr>
          <w:rFonts w:eastAsia="Times New Roman" w:cs="Times New Roman"/>
          <w:szCs w:val="24"/>
          <w:lang w:eastAsia="ar-SA"/>
        </w:rPr>
        <w:t>fotoaparātus</w:t>
      </w:r>
      <w:r w:rsidR="00A13D71" w:rsidRPr="007A5F30">
        <w:rPr>
          <w:rFonts w:eastAsia="Times New Roman" w:cs="Times New Roman"/>
          <w:szCs w:val="24"/>
          <w:lang w:eastAsia="ar-SA"/>
        </w:rPr>
        <w:t>,</w:t>
      </w:r>
      <w:r w:rsidR="00D00C1A">
        <w:rPr>
          <w:rFonts w:eastAsia="Times New Roman" w:cs="Times New Roman"/>
          <w:szCs w:val="24"/>
          <w:lang w:eastAsia="ar-SA"/>
        </w:rPr>
        <w:t xml:space="preserve"> portatīvos  vai  planšet</w:t>
      </w:r>
      <w:r w:rsidR="00D343B0" w:rsidRPr="007A5F30">
        <w:rPr>
          <w:rFonts w:eastAsia="Times New Roman" w:cs="Times New Roman"/>
          <w:szCs w:val="24"/>
          <w:lang w:eastAsia="ar-SA"/>
        </w:rPr>
        <w:t>datorus,</w:t>
      </w:r>
      <w:r w:rsidR="00D00C1A">
        <w:rPr>
          <w:rFonts w:eastAsia="Times New Roman" w:cs="Times New Roman"/>
          <w:szCs w:val="24"/>
          <w:lang w:eastAsia="ar-SA"/>
        </w:rPr>
        <w:t xml:space="preserve"> </w:t>
      </w:r>
      <w:r w:rsidR="00D343B0" w:rsidRPr="007A5F30">
        <w:rPr>
          <w:rFonts w:eastAsia="Times New Roman" w:cs="Times New Roman"/>
          <w:szCs w:val="24"/>
          <w:lang w:eastAsia="ar-SA"/>
        </w:rPr>
        <w:t xml:space="preserve"> MP3</w:t>
      </w:r>
      <w:r w:rsidR="00D00C1A">
        <w:rPr>
          <w:rFonts w:eastAsia="Times New Roman" w:cs="Times New Roman"/>
          <w:szCs w:val="24"/>
          <w:lang w:eastAsia="ar-SA"/>
        </w:rPr>
        <w:t xml:space="preserve"> </w:t>
      </w:r>
      <w:r w:rsidR="00D343B0" w:rsidRPr="007A5F30">
        <w:rPr>
          <w:rFonts w:eastAsia="Times New Roman" w:cs="Times New Roman"/>
          <w:szCs w:val="24"/>
          <w:lang w:eastAsia="ar-SA"/>
        </w:rPr>
        <w:t xml:space="preserve"> atskaņotājus </w:t>
      </w:r>
      <w:r w:rsidR="00D00C1A">
        <w:rPr>
          <w:rFonts w:eastAsia="Times New Roman" w:cs="Times New Roman"/>
          <w:szCs w:val="24"/>
          <w:lang w:eastAsia="ar-SA"/>
        </w:rPr>
        <w:t xml:space="preserve"> </w:t>
      </w:r>
      <w:r w:rsidR="00D343B0" w:rsidRPr="007A5F30">
        <w:rPr>
          <w:rFonts w:eastAsia="Times New Roman" w:cs="Times New Roman"/>
          <w:szCs w:val="24"/>
          <w:lang w:eastAsia="ar-SA"/>
        </w:rPr>
        <w:t>un citas</w:t>
      </w:r>
      <w:r w:rsidR="00D00C1A">
        <w:rPr>
          <w:rFonts w:eastAsia="Times New Roman" w:cs="Times New Roman"/>
          <w:szCs w:val="24"/>
          <w:lang w:eastAsia="ar-SA"/>
        </w:rPr>
        <w:t xml:space="preserve"> </w:t>
      </w:r>
      <w:r w:rsidR="00D343B0" w:rsidRPr="007A5F30">
        <w:rPr>
          <w:rFonts w:eastAsia="Times New Roman" w:cs="Times New Roman"/>
          <w:szCs w:val="24"/>
          <w:lang w:eastAsia="ar-SA"/>
        </w:rPr>
        <w:t xml:space="preserve"> traucējošas ierīces</w:t>
      </w:r>
      <w:r w:rsidR="00A13D71" w:rsidRPr="007A5F30">
        <w:t>.</w:t>
      </w:r>
      <w:r w:rsidR="0085365D" w:rsidRPr="007A5F30">
        <w:t xml:space="preserve"> </w:t>
      </w:r>
      <w:r w:rsidR="00D00C1A">
        <w:t xml:space="preserve"> </w:t>
      </w:r>
      <w:r w:rsidR="00A13D71" w:rsidRPr="007A5F30">
        <w:rPr>
          <w:rFonts w:eastAsia="Times New Roman" w:cs="Times New Roman"/>
          <w:szCs w:val="24"/>
          <w:lang w:eastAsia="ar-SA"/>
        </w:rPr>
        <w:t xml:space="preserve">Tiem </w:t>
      </w:r>
      <w:r w:rsidR="00D00C1A">
        <w:rPr>
          <w:rFonts w:eastAsia="Times New Roman" w:cs="Times New Roman"/>
          <w:szCs w:val="24"/>
          <w:lang w:eastAsia="ar-SA"/>
        </w:rPr>
        <w:t xml:space="preserve"> </w:t>
      </w:r>
      <w:r w:rsidR="00A13D71" w:rsidRPr="007A5F30">
        <w:rPr>
          <w:rFonts w:eastAsia="Times New Roman" w:cs="Times New Roman"/>
          <w:szCs w:val="24"/>
          <w:lang w:eastAsia="ar-SA"/>
        </w:rPr>
        <w:t xml:space="preserve">jābūt </w:t>
      </w:r>
      <w:r w:rsidR="00D00C1A">
        <w:rPr>
          <w:rFonts w:eastAsia="Times New Roman" w:cs="Times New Roman"/>
          <w:szCs w:val="24"/>
          <w:lang w:eastAsia="ar-SA"/>
        </w:rPr>
        <w:t xml:space="preserve"> </w:t>
      </w:r>
      <w:r w:rsidR="00A13D71" w:rsidRPr="007A5F30">
        <w:rPr>
          <w:rFonts w:eastAsia="Times New Roman" w:cs="Times New Roman"/>
          <w:szCs w:val="24"/>
          <w:lang w:eastAsia="ar-SA"/>
        </w:rPr>
        <w:t>izslēgtiem vai noregulētiem klusuma režīmā, jāatrodas somā vai kabatā.</w:t>
      </w:r>
      <w:r w:rsidR="00465E3C" w:rsidRPr="007A5F30">
        <w:rPr>
          <w:rFonts w:eastAsia="Times New Roman" w:cs="Times New Roman"/>
          <w:szCs w:val="24"/>
          <w:lang w:eastAsia="ar-SA"/>
        </w:rPr>
        <w:t xml:space="preserve"> </w:t>
      </w:r>
      <w:r w:rsidR="007C4DEE">
        <w:rPr>
          <w:rFonts w:eastAsia="Times New Roman" w:cs="Times New Roman"/>
          <w:szCs w:val="24"/>
          <w:lang w:eastAsia="ar-SA"/>
        </w:rPr>
        <w:t xml:space="preserve">Vai </w:t>
      </w:r>
      <w:r w:rsidR="007C4DEE">
        <w:rPr>
          <w:szCs w:val="24"/>
        </w:rPr>
        <w:t>pēc skolotāja lūguma izglītojamie ievieto telefonus kastē.</w:t>
      </w:r>
      <w:r w:rsidR="007C4DEE" w:rsidRPr="007A5F30">
        <w:rPr>
          <w:rFonts w:eastAsia="Times New Roman" w:cs="Times New Roman"/>
          <w:szCs w:val="24"/>
          <w:lang w:eastAsia="ar-SA"/>
        </w:rPr>
        <w:t xml:space="preserve"> </w:t>
      </w:r>
      <w:r w:rsidR="00465E3C" w:rsidRPr="007A5F30">
        <w:rPr>
          <w:rFonts w:eastAsia="Times New Roman" w:cs="Times New Roman"/>
          <w:szCs w:val="24"/>
          <w:lang w:eastAsia="ar-SA"/>
        </w:rPr>
        <w:t>(izņēmuma gadījumos, ja tiek izmantotas ierīces mācību procesā ar skolotāja atļauju).</w:t>
      </w:r>
    </w:p>
    <w:p w:rsidR="00D00C1A" w:rsidRDefault="00ED35FC" w:rsidP="0005028D">
      <w:pPr>
        <w:pStyle w:val="ListParagraph"/>
        <w:numPr>
          <w:ilvl w:val="2"/>
          <w:numId w:val="15"/>
        </w:numPr>
        <w:suppressAutoHyphens/>
        <w:overflowPunct w:val="0"/>
        <w:autoSpaceDE w:val="0"/>
        <w:spacing w:after="0" w:line="240" w:lineRule="auto"/>
        <w:jc w:val="both"/>
        <w:textAlignment w:val="baseline"/>
        <w:rPr>
          <w:rFonts w:eastAsia="Times New Roman" w:cs="Times New Roman"/>
          <w:szCs w:val="24"/>
          <w:lang w:eastAsia="ar-SA"/>
        </w:rPr>
      </w:pPr>
      <w:r w:rsidRPr="00D00C1A">
        <w:rPr>
          <w:rFonts w:eastAsia="Times New Roman" w:cs="Times New Roman"/>
          <w:szCs w:val="24"/>
          <w:lang w:eastAsia="ar-SA"/>
        </w:rPr>
        <w:t xml:space="preserve">Ja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izglītojamais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minēto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pasākumu</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 laikā, pārkāpjot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punktu 2.2.7.,</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bez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skolotāja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atļaujas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lieto </w:t>
      </w:r>
      <w:r w:rsidR="00D00C1A" w:rsidRPr="00D00C1A">
        <w:rPr>
          <w:rFonts w:eastAsia="Times New Roman" w:cs="Times New Roman"/>
          <w:szCs w:val="24"/>
          <w:lang w:eastAsia="ar-SA"/>
        </w:rPr>
        <w:t xml:space="preserve"> </w:t>
      </w:r>
      <w:r w:rsidRPr="00D00C1A">
        <w:rPr>
          <w:rFonts w:eastAsia="Times New Roman" w:cs="Times New Roman"/>
          <w:szCs w:val="24"/>
          <w:lang w:eastAsia="ar-SA"/>
        </w:rPr>
        <w:t>mobilo</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 telefonu, augšminētās</w:t>
      </w:r>
      <w:r w:rsidR="00D00C1A" w:rsidRPr="00D00C1A">
        <w:rPr>
          <w:rFonts w:eastAsia="Times New Roman" w:cs="Times New Roman"/>
          <w:szCs w:val="24"/>
          <w:lang w:eastAsia="ar-SA"/>
        </w:rPr>
        <w:t xml:space="preserve"> </w:t>
      </w:r>
      <w:r w:rsidRPr="00D00C1A">
        <w:rPr>
          <w:rFonts w:eastAsia="Times New Roman" w:cs="Times New Roman"/>
          <w:szCs w:val="24"/>
          <w:lang w:eastAsia="ar-SA"/>
        </w:rPr>
        <w:t xml:space="preserve"> vai citas iespējamās traucējošas ierīces, viņa pienākums, pēc atbildīgās personas pieprasījuma, atdot to un saņemt atpakaļ, kad traucējums novērsts. Atkā</w:t>
      </w:r>
      <w:r w:rsidR="00D00C1A" w:rsidRPr="00D00C1A">
        <w:rPr>
          <w:rFonts w:eastAsia="Times New Roman" w:cs="Times New Roman"/>
          <w:szCs w:val="24"/>
          <w:lang w:eastAsia="ar-SA"/>
        </w:rPr>
        <w:t>rtotā gadījumā līdz mācību dien</w:t>
      </w:r>
      <w:r w:rsidRPr="00D00C1A">
        <w:rPr>
          <w:rFonts w:eastAsia="Times New Roman" w:cs="Times New Roman"/>
          <w:szCs w:val="24"/>
          <w:lang w:eastAsia="ar-SA"/>
        </w:rPr>
        <w:t xml:space="preserve">as beigām tās glabājas pie </w:t>
      </w:r>
      <w:r w:rsidR="00D00C1A" w:rsidRPr="00D00C1A">
        <w:rPr>
          <w:rFonts w:eastAsia="Times New Roman" w:cs="Times New Roman"/>
          <w:szCs w:val="24"/>
          <w:lang w:eastAsia="ar-SA"/>
        </w:rPr>
        <w:t>klases audzinātāja</w:t>
      </w:r>
      <w:r w:rsidRPr="00D00C1A">
        <w:rPr>
          <w:rFonts w:eastAsia="Times New Roman" w:cs="Times New Roman"/>
          <w:szCs w:val="24"/>
          <w:lang w:eastAsia="ar-SA"/>
        </w:rPr>
        <w:t xml:space="preserve"> vai slēgtā s</w:t>
      </w:r>
      <w:r w:rsidR="00D00C1A" w:rsidRPr="00D00C1A">
        <w:rPr>
          <w:rFonts w:eastAsia="Times New Roman" w:cs="Times New Roman"/>
          <w:szCs w:val="24"/>
          <w:lang w:eastAsia="ar-SA"/>
        </w:rPr>
        <w:t>kapī pie skolas lietvedes</w:t>
      </w:r>
      <w:r w:rsidRPr="00D00C1A">
        <w:rPr>
          <w:rFonts w:eastAsia="Times New Roman" w:cs="Times New Roman"/>
          <w:szCs w:val="24"/>
          <w:lang w:eastAsia="ar-SA"/>
        </w:rPr>
        <w:t>.</w:t>
      </w:r>
    </w:p>
    <w:p w:rsidR="0005028D" w:rsidRPr="00D00C1A" w:rsidRDefault="003F6A94" w:rsidP="0005028D">
      <w:pPr>
        <w:pStyle w:val="ListParagraph"/>
        <w:numPr>
          <w:ilvl w:val="2"/>
          <w:numId w:val="15"/>
        </w:numPr>
        <w:suppressAutoHyphens/>
        <w:overflowPunct w:val="0"/>
        <w:autoSpaceDE w:val="0"/>
        <w:spacing w:after="0" w:line="240" w:lineRule="auto"/>
        <w:jc w:val="both"/>
        <w:textAlignment w:val="baseline"/>
        <w:rPr>
          <w:rFonts w:eastAsia="Times New Roman" w:cs="Times New Roman"/>
          <w:szCs w:val="24"/>
          <w:lang w:eastAsia="ar-SA"/>
        </w:rPr>
      </w:pPr>
      <w:r w:rsidRPr="00D00C1A">
        <w:rPr>
          <w:rFonts w:eastAsia="Times New Roman" w:cs="Times New Roman"/>
          <w:szCs w:val="24"/>
          <w:lang w:eastAsia="ar-SA"/>
        </w:rPr>
        <w:t>Skola neatbild par izglītojamo personīgajām mantām, tai skaitā par</w:t>
      </w:r>
      <w:r w:rsidR="00E3030A" w:rsidRPr="00D00C1A">
        <w:rPr>
          <w:rFonts w:eastAsia="Times New Roman" w:cs="Times New Roman"/>
          <w:szCs w:val="24"/>
          <w:lang w:eastAsia="ar-SA"/>
        </w:rPr>
        <w:t xml:space="preserve"> personīgām elektroniskām ierīcēm </w:t>
      </w:r>
      <w:r w:rsidR="0005028D" w:rsidRPr="00D00C1A">
        <w:rPr>
          <w:rFonts w:eastAsia="Times New Roman" w:cs="Times New Roman"/>
          <w:szCs w:val="24"/>
          <w:lang w:eastAsia="ar-SA"/>
        </w:rPr>
        <w:t>(mobilajiem telefo</w:t>
      </w:r>
      <w:r w:rsidR="00D00C1A">
        <w:rPr>
          <w:rFonts w:eastAsia="Times New Roman" w:cs="Times New Roman"/>
          <w:szCs w:val="24"/>
          <w:lang w:eastAsia="ar-SA"/>
        </w:rPr>
        <w:t>niem, portatīvajiem vai planšet</w:t>
      </w:r>
      <w:r w:rsidR="0005028D" w:rsidRPr="00D00C1A">
        <w:rPr>
          <w:rFonts w:eastAsia="Times New Roman" w:cs="Times New Roman"/>
          <w:szCs w:val="24"/>
          <w:lang w:eastAsia="ar-SA"/>
        </w:rPr>
        <w:t>datoriem, MP3 atskaņotājiem</w:t>
      </w:r>
      <w:r w:rsidR="00A13D71" w:rsidRPr="00D00C1A">
        <w:rPr>
          <w:rFonts w:eastAsia="Times New Roman" w:cs="Times New Roman"/>
          <w:szCs w:val="24"/>
          <w:lang w:eastAsia="ar-SA"/>
        </w:rPr>
        <w:t>,</w:t>
      </w:r>
      <w:r w:rsidR="00EC41FD" w:rsidRPr="00D00C1A">
        <w:rPr>
          <w:rFonts w:eastAsia="Times New Roman" w:cs="Times New Roman"/>
          <w:szCs w:val="24"/>
          <w:lang w:eastAsia="ar-SA"/>
        </w:rPr>
        <w:t xml:space="preserve"> </w:t>
      </w:r>
      <w:r w:rsidR="00A13D71" w:rsidRPr="00D00C1A">
        <w:rPr>
          <w:rFonts w:eastAsia="Times New Roman" w:cs="Times New Roman"/>
          <w:szCs w:val="24"/>
          <w:lang w:eastAsia="ar-SA"/>
        </w:rPr>
        <w:t>fotoaparātiem</w:t>
      </w:r>
      <w:r w:rsidR="00B50D8E">
        <w:rPr>
          <w:rFonts w:eastAsia="Times New Roman" w:cs="Times New Roman"/>
          <w:szCs w:val="24"/>
          <w:lang w:eastAsia="ar-SA"/>
        </w:rPr>
        <w:t xml:space="preserve"> u.c.).</w:t>
      </w:r>
    </w:p>
    <w:p w:rsidR="003F6A94" w:rsidRPr="0005028D"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2138D4">
        <w:rPr>
          <w:rFonts w:eastAsia="Times New Roman" w:cs="Times New Roman"/>
          <w:szCs w:val="24"/>
          <w:lang w:eastAsia="ar-SA"/>
        </w:rPr>
        <w:lastRenderedPageBreak/>
        <w:t>Skolā uzturēties piemērotā, tīrā un kārtīgā apģērbā, atbilstoši laika apstākļiem un vispārpieņemtajām ģērbšanās stila  normām</w:t>
      </w:r>
      <w:r w:rsidRPr="00C9281A">
        <w:rPr>
          <w:rFonts w:eastAsia="Times New Roman" w:cs="Times New Roman"/>
          <w:color w:val="FF0000"/>
          <w:szCs w:val="24"/>
          <w:lang w:eastAsia="ar-SA"/>
        </w:rPr>
        <w:t>.</w:t>
      </w:r>
      <w:r w:rsidRPr="002138D4">
        <w:rPr>
          <w:rFonts w:eastAsia="Times New Roman" w:cs="Times New Roman"/>
          <w:szCs w:val="24"/>
          <w:lang w:eastAsia="ar-SA"/>
        </w:rPr>
        <w:t xml:space="preserve">( </w:t>
      </w:r>
      <w:r w:rsidRPr="0005028D">
        <w:rPr>
          <w:rFonts w:eastAsia="Times New Roman" w:cs="Times New Roman"/>
          <w:szCs w:val="24"/>
          <w:lang w:eastAsia="ar-SA"/>
        </w:rPr>
        <w:t>Meitenes skolā nedrīkst atrasties ar atkailinātu ķermeni ( vēders, mugura, u.c.), z</w:t>
      </w:r>
      <w:r w:rsidR="00D00C1A">
        <w:rPr>
          <w:rFonts w:eastAsia="Times New Roman" w:cs="Times New Roman"/>
          <w:szCs w:val="24"/>
          <w:lang w:eastAsia="ar-SA"/>
        </w:rPr>
        <w:t>ēniem, ieejot skolā</w:t>
      </w:r>
      <w:r w:rsidRPr="0005028D">
        <w:rPr>
          <w:rFonts w:eastAsia="Times New Roman" w:cs="Times New Roman"/>
          <w:szCs w:val="24"/>
          <w:lang w:eastAsia="ar-SA"/>
        </w:rPr>
        <w:t>,  jānoņem cepures, kapuces.)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Skolā klaji neizrādīt intīma rakstura attiecības (mīlināties, skūpstīties, u.c.).</w:t>
      </w:r>
    </w:p>
    <w:p w:rsidR="003F6A94" w:rsidRPr="007A5F30"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2138D4">
        <w:rPr>
          <w:rFonts w:eastAsia="Times New Roman" w:cs="Times New Roman"/>
          <w:szCs w:val="24"/>
          <w:lang w:eastAsia="ar-SA"/>
        </w:rPr>
        <w:t>Ievērot personīgās higiēnas prasības, ārsta norādījumus, sargāt savu un citu personu veselību, drošību un dzīvību</w:t>
      </w:r>
      <w:r w:rsidRPr="007A5F30">
        <w:rPr>
          <w:rFonts w:eastAsia="Times New Roman" w:cs="Times New Roman"/>
          <w:szCs w:val="24"/>
          <w:lang w:eastAsia="ar-SA"/>
        </w:rPr>
        <w:t>.</w:t>
      </w:r>
      <w:r w:rsidR="00D00C1A">
        <w:rPr>
          <w:rFonts w:eastAsia="Times New Roman" w:cs="Times New Roman"/>
          <w:szCs w:val="24"/>
          <w:lang w:eastAsia="ar-SA"/>
        </w:rPr>
        <w:t xml:space="preserve"> Ja, izglītojamai</w:t>
      </w:r>
      <w:r w:rsidR="00462478" w:rsidRPr="007A5F30">
        <w:rPr>
          <w:rFonts w:eastAsia="Times New Roman" w:cs="Times New Roman"/>
          <w:szCs w:val="24"/>
          <w:lang w:eastAsia="ar-SA"/>
        </w:rPr>
        <w:t>s, saistībā ar savu veselības stāvokli nespēj ievērot personīgās higiēnas no</w:t>
      </w:r>
      <w:r w:rsidR="00D00C1A">
        <w:rPr>
          <w:rFonts w:eastAsia="Times New Roman" w:cs="Times New Roman"/>
          <w:szCs w:val="24"/>
          <w:lang w:eastAsia="ar-SA"/>
        </w:rPr>
        <w:t>rmas, tad klases audzinā</w:t>
      </w:r>
      <w:r w:rsidR="00462478" w:rsidRPr="007A5F30">
        <w:rPr>
          <w:rFonts w:eastAsia="Times New Roman" w:cs="Times New Roman"/>
          <w:szCs w:val="24"/>
          <w:lang w:eastAsia="ar-SA"/>
        </w:rPr>
        <w:t>tājs,</w:t>
      </w:r>
      <w:r w:rsidR="00D00C1A">
        <w:rPr>
          <w:rFonts w:eastAsia="Times New Roman" w:cs="Times New Roman"/>
          <w:szCs w:val="24"/>
          <w:lang w:eastAsia="ar-SA"/>
        </w:rPr>
        <w:t xml:space="preserve"> vai skolas medmāsa</w:t>
      </w:r>
      <w:r w:rsidR="002138D4" w:rsidRPr="007A5F30">
        <w:rPr>
          <w:rFonts w:eastAsia="Times New Roman" w:cs="Times New Roman"/>
          <w:szCs w:val="24"/>
          <w:lang w:eastAsia="ar-SA"/>
        </w:rPr>
        <w:t>,</w:t>
      </w:r>
      <w:r w:rsidR="00462478" w:rsidRPr="007A5F30">
        <w:rPr>
          <w:rFonts w:eastAsia="Times New Roman" w:cs="Times New Roman"/>
          <w:szCs w:val="24"/>
          <w:lang w:eastAsia="ar-SA"/>
        </w:rPr>
        <w:t xml:space="preserve"> </w:t>
      </w:r>
      <w:r w:rsidR="00D00C1A">
        <w:rPr>
          <w:rFonts w:eastAsia="Times New Roman" w:cs="Times New Roman"/>
          <w:szCs w:val="24"/>
          <w:lang w:eastAsia="ar-SA"/>
        </w:rPr>
        <w:t>rūpējās, izglītojamai</w:t>
      </w:r>
      <w:r w:rsidR="002138D4" w:rsidRPr="007A5F30">
        <w:rPr>
          <w:rFonts w:eastAsia="Times New Roman" w:cs="Times New Roman"/>
          <w:szCs w:val="24"/>
          <w:lang w:eastAsia="ar-SA"/>
        </w:rPr>
        <w:t>s ievērotu personīgās higiēnas prasības, skolā uzturēties piemērotā, tīrā un kārtīgā apģērbā, atbilstoši laika apstākļiem un vispārpieņemtajām ģērbšanās stila  normām.</w:t>
      </w:r>
      <w:r w:rsidR="00B15033" w:rsidRPr="007A5F30">
        <w:rPr>
          <w:rFonts w:eastAsia="Times New Roman" w:cs="Times New Roman"/>
          <w:szCs w:val="24"/>
          <w:lang w:eastAsia="ar-SA"/>
        </w:rPr>
        <w:t xml:space="preserve"> </w:t>
      </w:r>
      <w:r w:rsidR="00D00C1A">
        <w:rPr>
          <w:rFonts w:eastAsia="Times New Roman" w:cs="Times New Roman"/>
          <w:szCs w:val="24"/>
          <w:lang w:eastAsia="ar-SA"/>
        </w:rPr>
        <w:t xml:space="preserve"> </w:t>
      </w:r>
    </w:p>
    <w:p w:rsidR="003F6A94" w:rsidRPr="00275BFC" w:rsidRDefault="00275BFC" w:rsidP="00275BFC">
      <w:pPr>
        <w:pStyle w:val="ListParagraph"/>
        <w:numPr>
          <w:ilvl w:val="2"/>
          <w:numId w:val="15"/>
        </w:numPr>
        <w:rPr>
          <w:rFonts w:eastAsia="Times New Roman" w:cs="Times New Roman"/>
          <w:szCs w:val="24"/>
          <w:lang w:eastAsia="ar-SA"/>
        </w:rPr>
      </w:pPr>
      <w:r w:rsidRPr="00275BFC">
        <w:rPr>
          <w:rFonts w:eastAsia="Times New Roman" w:cs="Times New Roman"/>
          <w:szCs w:val="24"/>
          <w:lang w:eastAsia="ar-SA"/>
        </w:rPr>
        <w:t>Saudzēt skolas  inventāru. U</w:t>
      </w:r>
      <w:r w:rsidR="00D00C1A">
        <w:rPr>
          <w:rFonts w:eastAsia="Times New Roman" w:cs="Times New Roman"/>
          <w:szCs w:val="24"/>
          <w:lang w:eastAsia="ar-SA"/>
        </w:rPr>
        <w:t>zturēt kārtību un tīrību klases telpās</w:t>
      </w:r>
      <w:r w:rsidRPr="00275BFC">
        <w:rPr>
          <w:rFonts w:eastAsia="Times New Roman" w:cs="Times New Roman"/>
          <w:szCs w:val="24"/>
          <w:lang w:eastAsia="ar-SA"/>
        </w:rPr>
        <w:t xml:space="preserve">. Tīši nepiegružot koplietošanas telpas skolā, </w:t>
      </w:r>
      <w:r w:rsidR="00D00C1A">
        <w:rPr>
          <w:rFonts w:eastAsia="Times New Roman" w:cs="Times New Roman"/>
          <w:szCs w:val="24"/>
          <w:lang w:eastAsia="ar-SA"/>
        </w:rPr>
        <w:t xml:space="preserve"> un</w:t>
      </w:r>
      <w:r w:rsidRPr="00275BFC">
        <w:rPr>
          <w:rFonts w:eastAsia="Times New Roman" w:cs="Times New Roman"/>
          <w:szCs w:val="24"/>
          <w:lang w:eastAsia="ar-SA"/>
        </w:rPr>
        <w:t xml:space="preserve"> ap skolu </w:t>
      </w:r>
      <w:r w:rsidR="00FB20E5">
        <w:rPr>
          <w:rFonts w:eastAsia="Times New Roman" w:cs="Times New Roman"/>
          <w:szCs w:val="24"/>
          <w:lang w:eastAsia="ar-SA"/>
        </w:rPr>
        <w:t>(sporta</w:t>
      </w:r>
      <w:r w:rsidRPr="007A5F30">
        <w:rPr>
          <w:rFonts w:eastAsia="Times New Roman" w:cs="Times New Roman"/>
          <w:szCs w:val="24"/>
          <w:lang w:eastAsia="ar-SA"/>
        </w:rPr>
        <w:t xml:space="preserve"> apavus, </w:t>
      </w:r>
      <w:r w:rsidR="00D00C1A">
        <w:rPr>
          <w:rFonts w:eastAsia="Times New Roman" w:cs="Times New Roman"/>
          <w:szCs w:val="24"/>
          <w:lang w:eastAsia="ar-SA"/>
        </w:rPr>
        <w:t xml:space="preserve"> </w:t>
      </w:r>
      <w:r w:rsidRPr="007A5F30">
        <w:rPr>
          <w:rFonts w:eastAsia="Times New Roman" w:cs="Times New Roman"/>
          <w:szCs w:val="24"/>
          <w:lang w:eastAsia="ar-SA"/>
        </w:rPr>
        <w:t xml:space="preserve"> zābakus pārvilkt pirms ieiešanas telpās, lietot maiņas apavus). </w:t>
      </w:r>
      <w:r w:rsidRPr="00275BFC">
        <w:rPr>
          <w:rFonts w:eastAsia="Times New Roman" w:cs="Times New Roman"/>
          <w:szCs w:val="24"/>
          <w:lang w:eastAsia="ar-SA"/>
        </w:rPr>
        <w:t xml:space="preserve">Piedalīties  brīvprātīgā, īslaicīgā skolas vides, uzkopšanā un sakārtošanā. </w:t>
      </w:r>
    </w:p>
    <w:p w:rsidR="003F6A94" w:rsidRPr="003F6A94" w:rsidRDefault="003F6A94" w:rsidP="003F6A94">
      <w:pPr>
        <w:tabs>
          <w:tab w:val="left" w:pos="567"/>
        </w:tabs>
        <w:suppressAutoHyphens/>
        <w:spacing w:after="0" w:line="240" w:lineRule="auto"/>
        <w:ind w:firstLine="567"/>
        <w:jc w:val="both"/>
        <w:rPr>
          <w:rFonts w:eastAsia="Times New Roman" w:cs="Times New Roman"/>
          <w:b/>
          <w:szCs w:val="24"/>
          <w:lang w:eastAsia="ar-SA"/>
        </w:rPr>
      </w:pPr>
      <w:r w:rsidRPr="003F6A94">
        <w:rPr>
          <w:rFonts w:eastAsia="Times New Roman" w:cs="Times New Roman"/>
          <w:b/>
          <w:szCs w:val="24"/>
          <w:lang w:eastAsia="ar-SA"/>
        </w:rPr>
        <w:t>Izglītojamo tiesības.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Iegūt valsts vai pašvaldības apmaksātu pamat</w:t>
      </w:r>
      <w:r w:rsidR="00720F94">
        <w:rPr>
          <w:rFonts w:eastAsia="Times New Roman" w:cs="Times New Roman"/>
          <w:szCs w:val="24"/>
          <w:lang w:eastAsia="ar-SA"/>
        </w:rPr>
        <w:t xml:space="preserve">a un vidējo vispārējo </w:t>
      </w:r>
      <w:r w:rsidRPr="003F6A94">
        <w:rPr>
          <w:rFonts w:eastAsia="Times New Roman" w:cs="Times New Roman"/>
          <w:szCs w:val="24"/>
          <w:lang w:eastAsia="ar-SA"/>
        </w:rPr>
        <w:t>izglītību, kvalitatīvas zināšanas vispārizglītojošos priekšmetos, piedalīties fakultatīvajās nodarbībās un pulciņos, saņemt pedagogu konsultāciju.</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Uz dzīvībai un veselībai drošiem apstākļiem skolā un tās organizētajos pasākumos.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Uz netraucētu mācību darbu stundās un ārpusstundu nodarbībās.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Mācību un audzināšanas procesā brīvi paust un aizstāvēt savas domas un uzskatus, izteikt priekšlikumus skolas dzīves pilnveidošanai.</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Mācību procesā izmantot izglītības iestādes telpas, iekārtas, aparatūru, kultūras, sporta un medicīnas objektus un inventāru, mācību grāmatas, citu mācību procesam nepieciešamo literatūru, mācību līdzekļus un elektroniskos mācību resursus, kā arī saņemt bibliotekāros un informācijas pakalpojumus bez maksas.</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Saņemt no skolotājiem savlaicīgu informāciju par visiem ar skolu saistītiem jautājumiem.</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Savlaicīgi zināt plānoto pārbaudes darbu laikus</w:t>
      </w:r>
      <w:r w:rsidR="00720F94">
        <w:rPr>
          <w:rFonts w:eastAsia="Times New Roman" w:cs="Times New Roman"/>
          <w:szCs w:val="24"/>
          <w:lang w:eastAsia="ar-SA"/>
        </w:rPr>
        <w:t>.</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Saņemt objektīvu savu zināšanu un uzvedības novērtējumu.</w:t>
      </w:r>
      <w:r w:rsidR="00012664">
        <w:rPr>
          <w:rFonts w:eastAsia="Times New Roman" w:cs="Times New Roman"/>
          <w:szCs w:val="24"/>
          <w:lang w:eastAsia="ar-SA"/>
        </w:rPr>
        <w:t xml:space="preserve"> </w:t>
      </w:r>
    </w:p>
    <w:p w:rsidR="003F6A94" w:rsidRPr="003F6A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Saņemt profilaktisko veselības un stomatoloģisko aprūpi.</w:t>
      </w:r>
    </w:p>
    <w:p w:rsidR="003F6A94" w:rsidRPr="00720F94" w:rsidRDefault="003F6A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720F94">
        <w:rPr>
          <w:rFonts w:eastAsia="Times New Roman" w:cs="Times New Roman"/>
          <w:szCs w:val="24"/>
          <w:lang w:eastAsia="ar-SA"/>
        </w:rPr>
        <w:t xml:space="preserve">Saņemt braukšanas maksas atvieglojumus </w:t>
      </w:r>
      <w:r w:rsidR="00665C04">
        <w:rPr>
          <w:rFonts w:eastAsia="Times New Roman" w:cs="Times New Roman"/>
          <w:szCs w:val="24"/>
          <w:lang w:eastAsia="ar-SA"/>
        </w:rPr>
        <w:t>sabiedriskajā transport</w:t>
      </w:r>
      <w:r w:rsidR="007F248E">
        <w:rPr>
          <w:rFonts w:eastAsia="Times New Roman" w:cs="Times New Roman"/>
          <w:szCs w:val="24"/>
          <w:lang w:eastAsia="ar-SA"/>
        </w:rPr>
        <w:t>ā tiem skolēniem, kuri mācību iestādē ierodas ar sabiedrisko transportu.</w:t>
      </w:r>
    </w:p>
    <w:p w:rsidR="003F6A94" w:rsidRPr="00B50D8E" w:rsidRDefault="00720F94" w:rsidP="003F6A94">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B50D8E">
        <w:rPr>
          <w:rFonts w:eastAsia="Times New Roman" w:cs="Times New Roman"/>
          <w:szCs w:val="24"/>
          <w:lang w:eastAsia="ar-SA"/>
        </w:rPr>
        <w:t>Piedalīties Skolēnu paš</w:t>
      </w:r>
      <w:r w:rsidR="003F6A94" w:rsidRPr="00B50D8E">
        <w:rPr>
          <w:rFonts w:eastAsia="Times New Roman" w:cs="Times New Roman"/>
          <w:szCs w:val="24"/>
          <w:lang w:eastAsia="ar-SA"/>
        </w:rPr>
        <w:t>pārvaldes darbā.</w:t>
      </w:r>
    </w:p>
    <w:p w:rsidR="00BD21AF" w:rsidRPr="00EC41FD" w:rsidRDefault="003F6A94" w:rsidP="00794299">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3F6A94">
        <w:rPr>
          <w:rFonts w:eastAsia="Times New Roman" w:cs="Times New Roman"/>
          <w:szCs w:val="24"/>
          <w:lang w:eastAsia="ar-SA"/>
        </w:rPr>
        <w:t>Piedalīties dažāda mēroga pasākumos, sacensībās, olimpiādēs, izstādēs, nometnēs Latvijā un ārzemēs.</w:t>
      </w:r>
    </w:p>
    <w:p w:rsidR="00B43CF7" w:rsidRDefault="00B43CF7" w:rsidP="00794299">
      <w:pPr>
        <w:suppressAutoHyphens/>
        <w:overflowPunct w:val="0"/>
        <w:autoSpaceDE w:val="0"/>
        <w:spacing w:after="0" w:line="240" w:lineRule="auto"/>
        <w:jc w:val="both"/>
        <w:textAlignment w:val="baseline"/>
      </w:pPr>
    </w:p>
    <w:p w:rsidR="00BD21AF" w:rsidRDefault="00BD21AF" w:rsidP="00794299">
      <w:pPr>
        <w:suppressAutoHyphens/>
        <w:overflowPunct w:val="0"/>
        <w:autoSpaceDE w:val="0"/>
        <w:spacing w:after="0" w:line="240" w:lineRule="auto"/>
        <w:jc w:val="both"/>
        <w:textAlignment w:val="baseline"/>
        <w:rPr>
          <w:rFonts w:eastAsia="Times New Roman" w:cs="Times New Roman"/>
          <w:szCs w:val="24"/>
          <w:lang w:eastAsia="ar-SA"/>
        </w:rPr>
      </w:pPr>
    </w:p>
    <w:p w:rsidR="00B50D8E" w:rsidRPr="00794299" w:rsidRDefault="00B50D8E" w:rsidP="00794299">
      <w:pPr>
        <w:suppressAutoHyphens/>
        <w:overflowPunct w:val="0"/>
        <w:autoSpaceDE w:val="0"/>
        <w:spacing w:after="0" w:line="240" w:lineRule="auto"/>
        <w:jc w:val="both"/>
        <w:textAlignment w:val="baseline"/>
        <w:rPr>
          <w:rFonts w:eastAsia="Times New Roman" w:cs="Times New Roman"/>
          <w:szCs w:val="24"/>
          <w:lang w:eastAsia="ar-SA"/>
        </w:rPr>
      </w:pPr>
    </w:p>
    <w:p w:rsidR="00A94EEC" w:rsidRPr="00A94EEC" w:rsidRDefault="00A94EEC" w:rsidP="00DC3658">
      <w:pPr>
        <w:numPr>
          <w:ilvl w:val="1"/>
          <w:numId w:val="15"/>
        </w:numPr>
        <w:tabs>
          <w:tab w:val="left" w:pos="927"/>
        </w:tabs>
        <w:suppressAutoHyphens/>
        <w:overflowPunct w:val="0"/>
        <w:autoSpaceDE w:val="0"/>
        <w:spacing w:after="0" w:line="240" w:lineRule="auto"/>
        <w:contextualSpacing/>
        <w:jc w:val="center"/>
        <w:textAlignment w:val="baseline"/>
        <w:rPr>
          <w:rFonts w:eastAsia="Times New Roman" w:cs="Times New Roman"/>
          <w:szCs w:val="24"/>
          <w:lang w:eastAsia="ar-SA"/>
        </w:rPr>
      </w:pPr>
      <w:r w:rsidRPr="00A94EEC">
        <w:rPr>
          <w:rFonts w:eastAsia="Times New Roman" w:cs="Times New Roman"/>
          <w:b/>
          <w:szCs w:val="24"/>
          <w:lang w:eastAsia="ar-SA"/>
        </w:rPr>
        <w:lastRenderedPageBreak/>
        <w:t>SKOLAS IEKŠĒJĀS KĀRTĪBAS IEVĒROŠANA,UZVEDĪBU UN RĪCĪBU SKOLĀ UN TĀS TERITORIJĀ IKDIENĀ UN ORGANIZĒTAJOS PASĀKUMOS</w:t>
      </w:r>
    </w:p>
    <w:p w:rsidR="00A94EEC" w:rsidRPr="00A94EEC"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Ievērot skol</w:t>
      </w:r>
      <w:r w:rsidR="00EC79D4">
        <w:rPr>
          <w:rFonts w:eastAsia="Times New Roman" w:cs="Times New Roman"/>
          <w:szCs w:val="24"/>
          <w:lang w:eastAsia="ar-SA"/>
        </w:rPr>
        <w:t>as iekšējās kārtības noteikumus;</w:t>
      </w:r>
    </w:p>
    <w:p w:rsidR="00731534" w:rsidRDefault="00A94EEC" w:rsidP="00FB05F3">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Skolā nepieļaut fizisko</w:t>
      </w:r>
      <w:r w:rsidR="006D21B7">
        <w:rPr>
          <w:rFonts w:eastAsia="Times New Roman" w:cs="Times New Roman"/>
          <w:szCs w:val="24"/>
          <w:lang w:eastAsia="ar-SA"/>
        </w:rPr>
        <w:t xml:space="preserve"> vardarbību pret izglītojamo</w:t>
      </w:r>
      <w:r w:rsidR="00F56AAE">
        <w:rPr>
          <w:rFonts w:eastAsia="Times New Roman" w:cs="Times New Roman"/>
          <w:szCs w:val="24"/>
          <w:lang w:eastAsia="ar-SA"/>
        </w:rPr>
        <w:t xml:space="preserve">. Nepieļaut </w:t>
      </w:r>
      <w:r w:rsidR="00D218EE" w:rsidRPr="00A94EEC">
        <w:rPr>
          <w:rFonts w:eastAsia="Times New Roman" w:cs="Times New Roman"/>
          <w:szCs w:val="24"/>
          <w:lang w:eastAsia="ar-SA"/>
        </w:rPr>
        <w:t>emocionālo vardarbību</w:t>
      </w:r>
      <w:r w:rsidR="002C70FA">
        <w:rPr>
          <w:rFonts w:eastAsia="Times New Roman" w:cs="Times New Roman"/>
          <w:szCs w:val="24"/>
          <w:lang w:eastAsia="ar-SA"/>
        </w:rPr>
        <w:t xml:space="preserve"> </w:t>
      </w:r>
      <w:r w:rsidR="00F56AAE">
        <w:rPr>
          <w:rFonts w:eastAsia="Times New Roman" w:cs="Times New Roman"/>
          <w:szCs w:val="24"/>
          <w:lang w:eastAsia="ar-SA"/>
        </w:rPr>
        <w:t>(psiholoģiska</w:t>
      </w:r>
      <w:r w:rsidR="002C70FA">
        <w:rPr>
          <w:rFonts w:eastAsia="Times New Roman" w:cs="Times New Roman"/>
          <w:szCs w:val="24"/>
          <w:lang w:eastAsia="ar-SA"/>
        </w:rPr>
        <w:t>, garīgā vardarbība)</w:t>
      </w:r>
      <w:r w:rsidR="00F56AAE">
        <w:rPr>
          <w:rFonts w:eastAsia="Times New Roman" w:cs="Times New Roman"/>
          <w:szCs w:val="24"/>
          <w:lang w:eastAsia="ar-SA"/>
        </w:rPr>
        <w:t xml:space="preserve"> pret izglītojamo</w:t>
      </w:r>
      <w:r w:rsidR="00D218EE" w:rsidRPr="00A94EEC">
        <w:rPr>
          <w:rFonts w:eastAsia="Times New Roman" w:cs="Times New Roman"/>
          <w:szCs w:val="24"/>
          <w:lang w:eastAsia="ar-SA"/>
        </w:rPr>
        <w:t xml:space="preserve"> </w:t>
      </w:r>
      <w:r w:rsidR="006D21B7">
        <w:rPr>
          <w:rFonts w:eastAsia="Times New Roman" w:cs="Times New Roman"/>
          <w:szCs w:val="24"/>
          <w:lang w:eastAsia="ar-SA"/>
        </w:rPr>
        <w:t>(</w:t>
      </w:r>
      <w:r w:rsidR="002C70FA">
        <w:rPr>
          <w:rFonts w:eastAsia="Times New Roman" w:cs="Times New Roman"/>
          <w:szCs w:val="24"/>
          <w:lang w:eastAsia="ar-SA"/>
        </w:rPr>
        <w:t>pašcieņas aizskaršana draudot, apsaukājot</w:t>
      </w:r>
      <w:r w:rsidR="00D218EE" w:rsidRPr="00A94EEC">
        <w:rPr>
          <w:rFonts w:eastAsia="Times New Roman" w:cs="Times New Roman"/>
          <w:szCs w:val="24"/>
          <w:lang w:eastAsia="ar-SA"/>
        </w:rPr>
        <w:t>,</w:t>
      </w:r>
      <w:r w:rsidR="002C70FA">
        <w:rPr>
          <w:rFonts w:eastAsia="Times New Roman" w:cs="Times New Roman"/>
          <w:szCs w:val="24"/>
          <w:lang w:eastAsia="ar-SA"/>
        </w:rPr>
        <w:t xml:space="preserve"> ņirgājoties, atraidīšana, izolēšana, ignorēšana,</w:t>
      </w:r>
      <w:r w:rsidR="00D218EE" w:rsidRPr="00A94EEC">
        <w:rPr>
          <w:rFonts w:eastAsia="Times New Roman" w:cs="Times New Roman"/>
          <w:szCs w:val="24"/>
          <w:lang w:eastAsia="ar-SA"/>
        </w:rPr>
        <w:t xml:space="preserve"> atņemt citiem piederošas lietas, pazemot un apsmiet</w:t>
      </w:r>
      <w:r w:rsidR="00D218EE">
        <w:rPr>
          <w:rFonts w:eastAsia="Times New Roman" w:cs="Times New Roman"/>
          <w:szCs w:val="24"/>
          <w:lang w:eastAsia="ar-SA"/>
        </w:rPr>
        <w:t xml:space="preserve"> (</w:t>
      </w:r>
      <w:r w:rsidR="00720F94">
        <w:rPr>
          <w:rFonts w:eastAsia="Times New Roman" w:cs="Times New Roman"/>
          <w:szCs w:val="24"/>
          <w:lang w:eastAsia="ar-SA"/>
        </w:rPr>
        <w:t>fiziski (ar darbiem</w:t>
      </w:r>
      <w:r w:rsidR="00D218EE">
        <w:rPr>
          <w:rFonts w:eastAsia="Times New Roman" w:cs="Times New Roman"/>
          <w:szCs w:val="24"/>
          <w:lang w:eastAsia="ar-SA"/>
        </w:rPr>
        <w:t>)</w:t>
      </w:r>
      <w:r w:rsidR="00D218EE" w:rsidRPr="00A13D71">
        <w:rPr>
          <w:rFonts w:eastAsia="Times New Roman" w:cs="Times New Roman"/>
          <w:szCs w:val="24"/>
          <w:lang w:eastAsia="ar-SA"/>
        </w:rPr>
        <w:t xml:space="preserve"> un morāli (</w:t>
      </w:r>
      <w:r w:rsidR="00D218EE">
        <w:rPr>
          <w:rFonts w:eastAsia="Times New Roman" w:cs="Times New Roman"/>
          <w:szCs w:val="24"/>
          <w:lang w:eastAsia="ar-SA"/>
        </w:rPr>
        <w:t>ar vārdiem</w:t>
      </w:r>
      <w:r w:rsidR="00D218EE" w:rsidRPr="00A13D71">
        <w:t xml:space="preserve"> </w:t>
      </w:r>
      <w:r w:rsidR="00D218EE">
        <w:rPr>
          <w:rFonts w:eastAsia="Times New Roman" w:cs="Times New Roman"/>
          <w:szCs w:val="24"/>
          <w:lang w:eastAsia="ar-SA"/>
        </w:rPr>
        <w:t xml:space="preserve">lietot </w:t>
      </w:r>
      <w:r w:rsidR="00D218EE" w:rsidRPr="00A13D71">
        <w:rPr>
          <w:rFonts w:eastAsia="Times New Roman" w:cs="Times New Roman"/>
          <w:szCs w:val="24"/>
          <w:lang w:eastAsia="ar-SA"/>
        </w:rPr>
        <w:t>cilvēkus aizskarošus</w:t>
      </w:r>
      <w:r w:rsidR="00D218EE">
        <w:rPr>
          <w:rFonts w:eastAsia="Times New Roman" w:cs="Times New Roman"/>
          <w:szCs w:val="24"/>
          <w:lang w:eastAsia="ar-SA"/>
        </w:rPr>
        <w:t>,</w:t>
      </w:r>
      <w:r w:rsidR="00D218EE" w:rsidRPr="00A13D71">
        <w:rPr>
          <w:rFonts w:eastAsia="Times New Roman" w:cs="Times New Roman"/>
          <w:szCs w:val="24"/>
          <w:lang w:eastAsia="ar-SA"/>
        </w:rPr>
        <w:t xml:space="preserve"> necenzētus vārdus</w:t>
      </w:r>
      <w:r w:rsidR="00720F94">
        <w:rPr>
          <w:rFonts w:eastAsia="Times New Roman" w:cs="Times New Roman"/>
          <w:szCs w:val="24"/>
          <w:lang w:eastAsia="ar-SA"/>
        </w:rPr>
        <w:t xml:space="preserve"> un žestus</w:t>
      </w:r>
      <w:r w:rsidR="00777741">
        <w:rPr>
          <w:rFonts w:eastAsia="Times New Roman" w:cs="Times New Roman"/>
          <w:szCs w:val="24"/>
          <w:lang w:eastAsia="ar-SA"/>
        </w:rPr>
        <w:t>)</w:t>
      </w:r>
      <w:r w:rsidR="00D218EE">
        <w:t xml:space="preserve">. Nepieļaut </w:t>
      </w:r>
      <w:r w:rsidR="00D218EE" w:rsidRPr="00A94EEC">
        <w:rPr>
          <w:rFonts w:eastAsia="Times New Roman" w:cs="Times New Roman"/>
          <w:szCs w:val="24"/>
          <w:lang w:eastAsia="ar-SA"/>
        </w:rPr>
        <w:t>seksuālo</w:t>
      </w:r>
      <w:r w:rsidR="00D218EE">
        <w:rPr>
          <w:rFonts w:eastAsia="Times New Roman" w:cs="Times New Roman"/>
          <w:szCs w:val="24"/>
          <w:lang w:eastAsia="ar-SA"/>
        </w:rPr>
        <w:t xml:space="preserve"> vardarbību</w:t>
      </w:r>
      <w:r w:rsidR="00777741">
        <w:rPr>
          <w:rFonts w:eastAsia="Times New Roman" w:cs="Times New Roman"/>
          <w:szCs w:val="24"/>
          <w:lang w:eastAsia="ar-SA"/>
        </w:rPr>
        <w:t xml:space="preserve"> pret izglītojamo</w:t>
      </w:r>
      <w:r w:rsidR="00720F94">
        <w:rPr>
          <w:rFonts w:eastAsia="Times New Roman" w:cs="Times New Roman"/>
          <w:szCs w:val="24"/>
          <w:lang w:eastAsia="ar-SA"/>
        </w:rPr>
        <w:t>.</w:t>
      </w:r>
      <w:r w:rsidR="00D218EE">
        <w:rPr>
          <w:rFonts w:eastAsia="Times New Roman" w:cs="Times New Roman"/>
          <w:color w:val="FF0000"/>
          <w:szCs w:val="24"/>
          <w:lang w:eastAsia="ar-SA"/>
        </w:rPr>
        <w:t xml:space="preserve"> </w:t>
      </w:r>
      <w:r w:rsidR="00720F94">
        <w:rPr>
          <w:rFonts w:eastAsia="Times New Roman" w:cs="Times New Roman"/>
          <w:szCs w:val="24"/>
          <w:lang w:eastAsia="ar-SA"/>
        </w:rPr>
        <w:t xml:space="preserve"> </w:t>
      </w:r>
    </w:p>
    <w:p w:rsidR="00A94EEC" w:rsidRPr="00D218EE" w:rsidRDefault="00731534" w:rsidP="00012664">
      <w:pPr>
        <w:numPr>
          <w:ilvl w:val="2"/>
          <w:numId w:val="15"/>
        </w:numPr>
        <w:suppressAutoHyphens/>
        <w:overflowPunct w:val="0"/>
        <w:autoSpaceDE w:val="0"/>
        <w:spacing w:before="240"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A</w:t>
      </w:r>
      <w:r w:rsidR="00777741" w:rsidRPr="00A94EEC">
        <w:rPr>
          <w:rFonts w:eastAsia="Times New Roman" w:cs="Times New Roman"/>
          <w:szCs w:val="24"/>
          <w:lang w:eastAsia="ar-SA"/>
        </w:rPr>
        <w:t>izliegts vardarbīgi ietekmēt klasesbiedrus, skol</w:t>
      </w:r>
      <w:r w:rsidR="00777741">
        <w:rPr>
          <w:rFonts w:eastAsia="Times New Roman" w:cs="Times New Roman"/>
          <w:szCs w:val="24"/>
          <w:lang w:eastAsia="ar-SA"/>
        </w:rPr>
        <w:t>asbiedrus un skolas darbiniekus</w:t>
      </w:r>
      <w:r w:rsidR="00FD79AD">
        <w:rPr>
          <w:rFonts w:eastAsia="Times New Roman" w:cs="Times New Roman"/>
          <w:szCs w:val="24"/>
          <w:lang w:eastAsia="ar-SA"/>
        </w:rPr>
        <w:t>.</w:t>
      </w:r>
    </w:p>
    <w:p w:rsidR="00A94EEC" w:rsidRPr="00A94EEC" w:rsidRDefault="00DB6914"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N</w:t>
      </w:r>
      <w:r w:rsidR="00DF60F4">
        <w:rPr>
          <w:rFonts w:eastAsia="Times New Roman" w:cs="Times New Roman"/>
          <w:szCs w:val="24"/>
          <w:lang w:eastAsia="ar-SA"/>
        </w:rPr>
        <w:t>eaiz</w:t>
      </w:r>
      <w:r>
        <w:rPr>
          <w:rFonts w:eastAsia="Times New Roman" w:cs="Times New Roman"/>
          <w:szCs w:val="24"/>
          <w:lang w:eastAsia="ar-SA"/>
        </w:rPr>
        <w:t>tikt</w:t>
      </w:r>
      <w:r w:rsidR="00A94EEC" w:rsidRPr="00A94EEC">
        <w:rPr>
          <w:rFonts w:eastAsia="Times New Roman" w:cs="Times New Roman"/>
          <w:szCs w:val="24"/>
          <w:lang w:eastAsia="ar-SA"/>
        </w:rPr>
        <w:t xml:space="preserve"> citu personīgās lietas. </w:t>
      </w:r>
    </w:p>
    <w:p w:rsidR="00A94EEC" w:rsidRPr="00720F94"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720F94">
        <w:rPr>
          <w:rFonts w:eastAsia="Times New Roman" w:cs="Times New Roman"/>
          <w:szCs w:val="24"/>
          <w:lang w:eastAsia="ar-SA"/>
        </w:rPr>
        <w:t>Ja izglītojamais kādas personas darbībā saskata draudus savai vai citu personu drošībai, nekavējoties ziņot jebkuram skolas darbiniekam</w:t>
      </w:r>
      <w:r w:rsidR="00720F94">
        <w:rPr>
          <w:rFonts w:eastAsia="Times New Roman" w:cs="Times New Roman"/>
          <w:szCs w:val="24"/>
          <w:lang w:eastAsia="ar-SA"/>
        </w:rPr>
        <w:t>.</w:t>
      </w:r>
      <w:r w:rsidR="00315946" w:rsidRPr="00720F94">
        <w:rPr>
          <w:rFonts w:eastAsia="Times New Roman" w:cs="Times New Roman"/>
          <w:szCs w:val="24"/>
          <w:lang w:eastAsia="ar-SA"/>
        </w:rPr>
        <w:t xml:space="preserve"> </w:t>
      </w:r>
      <w:r w:rsidR="00720F94">
        <w:rPr>
          <w:rFonts w:eastAsia="Times New Roman" w:cs="Times New Roman"/>
          <w:szCs w:val="24"/>
          <w:lang w:eastAsia="ar-SA"/>
        </w:rPr>
        <w:t xml:space="preserve"> </w:t>
      </w:r>
    </w:p>
    <w:p w:rsidR="00A94EEC" w:rsidRPr="00A94EEC"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Aizliegts:</w:t>
      </w:r>
    </w:p>
    <w:p w:rsidR="00A94EEC" w:rsidRPr="00A94EEC" w:rsidRDefault="00A94EEC" w:rsidP="00A94EEC">
      <w:pPr>
        <w:numPr>
          <w:ilvl w:val="0"/>
          <w:numId w:val="17"/>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skolā un tās teritorijā atrasties alkoholisko, narkotisko, toksisko vai psihotropo vielu iespaidā;</w:t>
      </w:r>
    </w:p>
    <w:p w:rsidR="00245623" w:rsidRPr="00245623" w:rsidRDefault="00A94EEC" w:rsidP="00245623">
      <w:pPr>
        <w:pStyle w:val="ListParagraph"/>
        <w:numPr>
          <w:ilvl w:val="0"/>
          <w:numId w:val="41"/>
        </w:numPr>
        <w:suppressAutoHyphens/>
        <w:overflowPunct w:val="0"/>
        <w:autoSpaceDE w:val="0"/>
        <w:spacing w:after="0" w:line="240" w:lineRule="auto"/>
        <w:jc w:val="both"/>
        <w:textAlignment w:val="baseline"/>
        <w:rPr>
          <w:rFonts w:eastAsia="Times New Roman" w:cs="Times New Roman"/>
          <w:szCs w:val="24"/>
          <w:lang w:eastAsia="ar-SA"/>
        </w:rPr>
      </w:pPr>
      <w:r w:rsidRPr="00245623">
        <w:rPr>
          <w:rFonts w:eastAsia="Times New Roman" w:cs="Times New Roman"/>
          <w:szCs w:val="24"/>
          <w:lang w:eastAsia="ar-SA"/>
        </w:rPr>
        <w:t>ienest, iegādāties, glabāt, realizēt un lietot alkoholiskās, narkotiskās, toksiskās vai psihotropās vielas,</w:t>
      </w:r>
      <w:r w:rsidR="00AF3B00" w:rsidRPr="00AF3B00">
        <w:t xml:space="preserve"> </w:t>
      </w:r>
      <w:r w:rsidR="00AF3B00" w:rsidRPr="00245623">
        <w:rPr>
          <w:rFonts w:eastAsia="Times New Roman" w:cs="Times New Roman"/>
          <w:szCs w:val="24"/>
          <w:lang w:eastAsia="ar-SA"/>
        </w:rPr>
        <w:t>tonizējošus (enerģijas) dzērienus,</w:t>
      </w:r>
      <w:r w:rsidRPr="00245623">
        <w:rPr>
          <w:rFonts w:eastAsia="Times New Roman" w:cs="Times New Roman"/>
          <w:szCs w:val="24"/>
          <w:lang w:eastAsia="ar-SA"/>
        </w:rPr>
        <w:t xml:space="preserve"> uguns nedrošus priekšmetus (</w:t>
      </w:r>
      <w:r w:rsidR="00D65DE5" w:rsidRPr="00245623">
        <w:rPr>
          <w:rFonts w:eastAsia="Times New Roman" w:cs="Times New Roman"/>
          <w:szCs w:val="24"/>
          <w:lang w:eastAsia="ar-SA"/>
        </w:rPr>
        <w:t>sērkociņus,</w:t>
      </w:r>
      <w:r w:rsidR="00772982" w:rsidRPr="00245623">
        <w:rPr>
          <w:rFonts w:eastAsia="Times New Roman" w:cs="Times New Roman"/>
          <w:szCs w:val="24"/>
          <w:lang w:eastAsia="ar-SA"/>
        </w:rPr>
        <w:t xml:space="preserve"> </w:t>
      </w:r>
      <w:r w:rsidRPr="00245623">
        <w:rPr>
          <w:rFonts w:eastAsia="Times New Roman" w:cs="Times New Roman"/>
          <w:szCs w:val="24"/>
          <w:lang w:eastAsia="ar-SA"/>
        </w:rPr>
        <w:t>šķiltavas</w:t>
      </w:r>
      <w:r w:rsidR="00443EE4">
        <w:rPr>
          <w:rFonts w:eastAsia="Times New Roman" w:cs="Times New Roman"/>
          <w:szCs w:val="24"/>
          <w:lang w:eastAsia="ar-SA"/>
        </w:rPr>
        <w:t>,</w:t>
      </w:r>
      <w:r w:rsidR="00AF3B00" w:rsidRPr="00AF3B00">
        <w:t xml:space="preserve"> </w:t>
      </w:r>
      <w:r w:rsidR="00AF3B00" w:rsidRPr="00245623">
        <w:rPr>
          <w:rFonts w:eastAsia="Times New Roman" w:cs="Times New Roman"/>
          <w:szCs w:val="24"/>
          <w:lang w:eastAsia="ar-SA"/>
        </w:rPr>
        <w:t>jebkādas degšanu, uguņošanu un troksni izraisošas vielas un lietas (petardes u.c.)</w:t>
      </w:r>
      <w:r w:rsidRPr="00245623">
        <w:rPr>
          <w:rFonts w:eastAsia="Times New Roman" w:cs="Times New Roman"/>
          <w:szCs w:val="24"/>
          <w:lang w:eastAsia="ar-SA"/>
        </w:rPr>
        <w:t>), tabakas izstrādājumus</w:t>
      </w:r>
      <w:r w:rsidR="00541EFB" w:rsidRPr="00245623">
        <w:rPr>
          <w:rFonts w:eastAsia="Times New Roman" w:cs="Times New Roman"/>
          <w:szCs w:val="24"/>
          <w:lang w:eastAsia="ar-SA"/>
        </w:rPr>
        <w:t xml:space="preserve"> (tai skaitā elektroniskās cigaretes</w:t>
      </w:r>
      <w:r w:rsidR="00D65DE5" w:rsidRPr="00245623">
        <w:rPr>
          <w:rFonts w:eastAsia="Times New Roman" w:cs="Times New Roman"/>
          <w:szCs w:val="24"/>
          <w:lang w:eastAsia="ar-SA"/>
        </w:rPr>
        <w:t>, ūdens</w:t>
      </w:r>
      <w:r w:rsidR="00625F11">
        <w:rPr>
          <w:rFonts w:eastAsia="Times New Roman" w:cs="Times New Roman"/>
          <w:szCs w:val="24"/>
          <w:lang w:eastAsia="ar-SA"/>
        </w:rPr>
        <w:t xml:space="preserve"> </w:t>
      </w:r>
      <w:r w:rsidR="00D65DE5" w:rsidRPr="00245623">
        <w:rPr>
          <w:rFonts w:eastAsia="Times New Roman" w:cs="Times New Roman"/>
          <w:szCs w:val="24"/>
          <w:lang w:eastAsia="ar-SA"/>
        </w:rPr>
        <w:t>pīpes, augu smēķēšanas produktus</w:t>
      </w:r>
      <w:r w:rsidR="00541EFB" w:rsidRPr="00245623">
        <w:rPr>
          <w:rFonts w:eastAsia="Times New Roman" w:cs="Times New Roman"/>
          <w:szCs w:val="24"/>
          <w:lang w:eastAsia="ar-SA"/>
        </w:rPr>
        <w:t>)</w:t>
      </w:r>
      <w:r w:rsidRPr="00245623">
        <w:rPr>
          <w:rFonts w:eastAsia="Times New Roman" w:cs="Times New Roman"/>
          <w:szCs w:val="24"/>
          <w:lang w:eastAsia="ar-SA"/>
        </w:rPr>
        <w:t xml:space="preserve">, </w:t>
      </w:r>
      <w:r w:rsidR="00EC79D4" w:rsidRPr="00245623">
        <w:rPr>
          <w:rFonts w:eastAsia="Times New Roman" w:cs="Times New Roman"/>
          <w:szCs w:val="24"/>
          <w:lang w:eastAsia="ar-SA"/>
        </w:rPr>
        <w:t>sprāgstvielas, šaujamieročus un aukstos ieročus (nažus, asus priekšmetus u.c.), personīgās aizsardzības līdzekļus (šokējošas trokšņu, gaismas un elektrošoka ierīces, aizsardzībai domātos gāzes baloniņus, gāzes un pneimatiskos ieročus;</w:t>
      </w:r>
      <w:r w:rsidR="00245623" w:rsidRPr="00245623">
        <w:rPr>
          <w:rFonts w:eastAsia="Times New Roman" w:cs="Times New Roman"/>
          <w:szCs w:val="24"/>
          <w:lang w:eastAsia="ar-SA"/>
        </w:rPr>
        <w:t xml:space="preserve"> </w:t>
      </w:r>
    </w:p>
    <w:p w:rsidR="00195B60" w:rsidRPr="00B4322E" w:rsidRDefault="002D209C" w:rsidP="002C1D12">
      <w:pPr>
        <w:pStyle w:val="ListParagraph"/>
        <w:numPr>
          <w:ilvl w:val="0"/>
          <w:numId w:val="41"/>
        </w:num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n</w:t>
      </w:r>
      <w:r w:rsidR="00245623" w:rsidRPr="00B4322E">
        <w:rPr>
          <w:rFonts w:eastAsia="Times New Roman" w:cs="Times New Roman"/>
          <w:szCs w:val="24"/>
          <w:lang w:eastAsia="ar-SA"/>
        </w:rPr>
        <w:t>ekavējoties ziņot par minēto priekšmetu un vielu esamību skolas teritorijā ikvienam skolas darbiniekam</w:t>
      </w:r>
      <w:r w:rsidR="006E27E7" w:rsidRPr="00B4322E">
        <w:rPr>
          <w:rFonts w:eastAsia="Times New Roman" w:cs="Times New Roman"/>
          <w:szCs w:val="24"/>
          <w:lang w:eastAsia="ar-SA"/>
        </w:rPr>
        <w:t xml:space="preserve">. Skolas darbinieks ziņo </w:t>
      </w:r>
      <w:r w:rsidR="00720F94" w:rsidRPr="00B4322E">
        <w:rPr>
          <w:rFonts w:eastAsia="Times New Roman" w:cs="Times New Roman"/>
          <w:szCs w:val="24"/>
          <w:lang w:eastAsia="ar-SA"/>
        </w:rPr>
        <w:t xml:space="preserve"> </w:t>
      </w:r>
      <w:r w:rsidR="006E27E7" w:rsidRPr="00B4322E">
        <w:rPr>
          <w:rFonts w:eastAsia="Times New Roman" w:cs="Times New Roman"/>
          <w:szCs w:val="24"/>
          <w:lang w:eastAsia="ar-SA"/>
        </w:rPr>
        <w:t xml:space="preserve"> skolas administrācijai</w:t>
      </w:r>
      <w:r w:rsidR="00195B60" w:rsidRPr="00B4322E">
        <w:rPr>
          <w:rFonts w:eastAsia="Times New Roman" w:cs="Times New Roman"/>
          <w:szCs w:val="24"/>
          <w:lang w:eastAsia="ar-SA"/>
        </w:rPr>
        <w:t>,</w:t>
      </w:r>
      <w:r w:rsidR="002C1D12" w:rsidRPr="00B4322E">
        <w:rPr>
          <w:rFonts w:eastAsia="Times New Roman" w:cs="Times New Roman"/>
          <w:szCs w:val="24"/>
          <w:lang w:eastAsia="ar-SA"/>
        </w:rPr>
        <w:t xml:space="preserve"> kuri drīkst pieprasīt</w:t>
      </w:r>
      <w:r w:rsidR="002B1BED" w:rsidRPr="00B4322E">
        <w:rPr>
          <w:rFonts w:eastAsia="Times New Roman" w:cs="Times New Roman"/>
          <w:szCs w:val="24"/>
          <w:lang w:eastAsia="ar-SA"/>
        </w:rPr>
        <w:t xml:space="preserve"> izglītojamam</w:t>
      </w:r>
      <w:r w:rsidR="002C1D12" w:rsidRPr="00B4322E">
        <w:rPr>
          <w:rFonts w:eastAsia="Times New Roman" w:cs="Times New Roman"/>
          <w:szCs w:val="24"/>
          <w:lang w:eastAsia="ar-SA"/>
        </w:rPr>
        <w:t xml:space="preserve"> a</w:t>
      </w:r>
      <w:r w:rsidR="00720F94" w:rsidRPr="00B4322E">
        <w:rPr>
          <w:rFonts w:eastAsia="Times New Roman" w:cs="Times New Roman"/>
          <w:szCs w:val="24"/>
          <w:lang w:eastAsia="ar-SA"/>
        </w:rPr>
        <w:t>t</w:t>
      </w:r>
      <w:r w:rsidR="001F27B0" w:rsidRPr="00B4322E">
        <w:rPr>
          <w:rFonts w:eastAsia="Times New Roman" w:cs="Times New Roman"/>
          <w:szCs w:val="24"/>
          <w:lang w:eastAsia="ar-SA"/>
        </w:rPr>
        <w:t>dot</w:t>
      </w:r>
      <w:r w:rsidR="002C1D12" w:rsidRPr="00B4322E">
        <w:rPr>
          <w:rFonts w:eastAsia="Times New Roman" w:cs="Times New Roman"/>
          <w:szCs w:val="24"/>
          <w:lang w:eastAsia="ar-SA"/>
        </w:rPr>
        <w:t xml:space="preserve"> vai pārmeklēt </w:t>
      </w:r>
      <w:r w:rsidR="00BE301A" w:rsidRPr="00B4322E">
        <w:rPr>
          <w:rFonts w:eastAsia="Times New Roman" w:cs="Times New Roman"/>
          <w:szCs w:val="24"/>
          <w:lang w:eastAsia="ar-SA"/>
        </w:rPr>
        <w:t>izglītojamo</w:t>
      </w:r>
      <w:r w:rsidR="002C1D12" w:rsidRPr="00B4322E">
        <w:rPr>
          <w:rFonts w:eastAsia="Times New Roman" w:cs="Times New Roman"/>
          <w:szCs w:val="24"/>
          <w:lang w:eastAsia="ar-SA"/>
        </w:rPr>
        <w:t>, ja ir aizdomas</w:t>
      </w:r>
      <w:r w:rsidR="00195B60" w:rsidRPr="00B4322E">
        <w:rPr>
          <w:rFonts w:eastAsia="Times New Roman" w:cs="Times New Roman"/>
          <w:szCs w:val="24"/>
          <w:lang w:eastAsia="ar-SA"/>
        </w:rPr>
        <w:t xml:space="preserve"> par tonizējošo (enerģijas) dzērienu</w:t>
      </w:r>
      <w:r w:rsidR="002C1D12" w:rsidRPr="00B4322E">
        <w:rPr>
          <w:rFonts w:eastAsia="Times New Roman" w:cs="Times New Roman"/>
          <w:szCs w:val="24"/>
          <w:lang w:eastAsia="ar-SA"/>
        </w:rPr>
        <w:t>, uguns n</w:t>
      </w:r>
      <w:r w:rsidR="00195B60" w:rsidRPr="00B4322E">
        <w:rPr>
          <w:rFonts w:eastAsia="Times New Roman" w:cs="Times New Roman"/>
          <w:szCs w:val="24"/>
          <w:lang w:eastAsia="ar-SA"/>
        </w:rPr>
        <w:t>edrošu priekšmetu</w:t>
      </w:r>
      <w:r w:rsidR="002C1D12" w:rsidRPr="00B4322E">
        <w:rPr>
          <w:rFonts w:eastAsia="Times New Roman" w:cs="Times New Roman"/>
          <w:szCs w:val="24"/>
          <w:lang w:eastAsia="ar-SA"/>
        </w:rPr>
        <w:t xml:space="preserve"> (</w:t>
      </w:r>
      <w:r w:rsidR="00195B60" w:rsidRPr="00B4322E">
        <w:rPr>
          <w:rFonts w:eastAsia="Times New Roman" w:cs="Times New Roman"/>
          <w:szCs w:val="24"/>
          <w:lang w:eastAsia="ar-SA"/>
        </w:rPr>
        <w:t>sērkociņu</w:t>
      </w:r>
      <w:r w:rsidR="002C1D12" w:rsidRPr="00B4322E">
        <w:rPr>
          <w:rFonts w:eastAsia="Times New Roman" w:cs="Times New Roman"/>
          <w:szCs w:val="24"/>
          <w:lang w:eastAsia="ar-SA"/>
        </w:rPr>
        <w:t xml:space="preserve">, </w:t>
      </w:r>
      <w:r w:rsidR="00195B60" w:rsidRPr="00B4322E">
        <w:rPr>
          <w:rFonts w:eastAsia="Times New Roman" w:cs="Times New Roman"/>
          <w:szCs w:val="24"/>
          <w:lang w:eastAsia="ar-SA"/>
        </w:rPr>
        <w:t>šķiltavu</w:t>
      </w:r>
      <w:r w:rsidR="002C1D12" w:rsidRPr="00B4322E">
        <w:rPr>
          <w:rFonts w:eastAsia="Times New Roman" w:cs="Times New Roman"/>
          <w:szCs w:val="24"/>
          <w:lang w:eastAsia="ar-SA"/>
        </w:rPr>
        <w:t>,</w:t>
      </w:r>
      <w:r w:rsidR="002C1D12" w:rsidRPr="00B4322E">
        <w:t xml:space="preserve"> </w:t>
      </w:r>
      <w:r w:rsidR="002C1D12" w:rsidRPr="00B4322E">
        <w:rPr>
          <w:rFonts w:eastAsia="Times New Roman" w:cs="Times New Roman"/>
          <w:szCs w:val="24"/>
          <w:lang w:eastAsia="ar-SA"/>
        </w:rPr>
        <w:t>jebkādas degšanu,</w:t>
      </w:r>
      <w:r w:rsidR="00195B60" w:rsidRPr="00B4322E">
        <w:rPr>
          <w:rFonts w:eastAsia="Times New Roman" w:cs="Times New Roman"/>
          <w:szCs w:val="24"/>
          <w:lang w:eastAsia="ar-SA"/>
        </w:rPr>
        <w:t xml:space="preserve"> uguņošanu un troksni izraisošu vielu un lietu</w:t>
      </w:r>
      <w:r w:rsidR="002C1D12" w:rsidRPr="00B4322E">
        <w:rPr>
          <w:rFonts w:eastAsia="Times New Roman" w:cs="Times New Roman"/>
          <w:szCs w:val="24"/>
          <w:lang w:eastAsia="ar-SA"/>
        </w:rPr>
        <w:t xml:space="preserve"> (petardes u.c.)</w:t>
      </w:r>
      <w:r w:rsidR="00195B60" w:rsidRPr="00B4322E">
        <w:rPr>
          <w:rFonts w:eastAsia="Times New Roman" w:cs="Times New Roman"/>
          <w:szCs w:val="24"/>
          <w:lang w:eastAsia="ar-SA"/>
        </w:rPr>
        <w:t>, tabakas izstrādājumu</w:t>
      </w:r>
      <w:r w:rsidR="002C1D12" w:rsidRPr="00B4322E">
        <w:rPr>
          <w:rFonts w:eastAsia="Times New Roman" w:cs="Times New Roman"/>
          <w:szCs w:val="24"/>
          <w:lang w:eastAsia="ar-SA"/>
        </w:rPr>
        <w:t xml:space="preserve"> (tai skaitā elektroniskās cigaretes, ūdens </w:t>
      </w:r>
      <w:r w:rsidR="00195B60" w:rsidRPr="00B4322E">
        <w:rPr>
          <w:rFonts w:eastAsia="Times New Roman" w:cs="Times New Roman"/>
          <w:szCs w:val="24"/>
          <w:lang w:eastAsia="ar-SA"/>
        </w:rPr>
        <w:t>pīpes, augu smēķēšanas produktu</w:t>
      </w:r>
      <w:r w:rsidR="002C1D12" w:rsidRPr="00B4322E">
        <w:rPr>
          <w:rFonts w:eastAsia="Times New Roman" w:cs="Times New Roman"/>
          <w:szCs w:val="24"/>
          <w:lang w:eastAsia="ar-SA"/>
        </w:rPr>
        <w:t xml:space="preserve">) </w:t>
      </w:r>
      <w:r w:rsidR="002B1BED" w:rsidRPr="00B4322E">
        <w:rPr>
          <w:rFonts w:eastAsia="Times New Roman" w:cs="Times New Roman"/>
          <w:szCs w:val="24"/>
          <w:lang w:eastAsia="ar-SA"/>
        </w:rPr>
        <w:t xml:space="preserve">vai izglītojamam nepiederošās  mantas </w:t>
      </w:r>
      <w:r w:rsidR="002C1D12" w:rsidRPr="00B4322E">
        <w:rPr>
          <w:rFonts w:eastAsia="Times New Roman" w:cs="Times New Roman"/>
          <w:szCs w:val="24"/>
          <w:lang w:eastAsia="ar-SA"/>
        </w:rPr>
        <w:t>esamību.</w:t>
      </w:r>
      <w:r w:rsidR="00195B60" w:rsidRPr="00B4322E">
        <w:rPr>
          <w:rFonts w:eastAsia="Times New Roman" w:cs="Times New Roman"/>
          <w:szCs w:val="24"/>
          <w:lang w:eastAsia="ar-SA"/>
        </w:rPr>
        <w:t xml:space="preserve"> </w:t>
      </w:r>
    </w:p>
    <w:p w:rsidR="001E6233" w:rsidRPr="001E6233" w:rsidRDefault="00EC79D4" w:rsidP="001E6233">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s</w:t>
      </w:r>
      <w:r w:rsidRPr="00EC79D4">
        <w:rPr>
          <w:rFonts w:eastAsia="Times New Roman" w:cs="Times New Roman"/>
          <w:szCs w:val="24"/>
          <w:lang w:eastAsia="ar-SA"/>
        </w:rPr>
        <w:t>kolas</w:t>
      </w:r>
      <w:r w:rsidR="00644575">
        <w:rPr>
          <w:rFonts w:eastAsia="Times New Roman" w:cs="Times New Roman"/>
          <w:szCs w:val="24"/>
          <w:lang w:eastAsia="ar-SA"/>
        </w:rPr>
        <w:t xml:space="preserve"> telpās un tās</w:t>
      </w:r>
      <w:r w:rsidRPr="00EC79D4">
        <w:rPr>
          <w:rFonts w:eastAsia="Times New Roman" w:cs="Times New Roman"/>
          <w:szCs w:val="24"/>
          <w:lang w:eastAsia="ar-SA"/>
        </w:rPr>
        <w:t xml:space="preserve"> teritorijā pirkt, pārdot vai mainīt jebkādas savas personīgās mantas;</w:t>
      </w:r>
      <w:r w:rsidR="001E6233" w:rsidRPr="001E6233">
        <w:t xml:space="preserve"> </w:t>
      </w:r>
    </w:p>
    <w:p w:rsidR="001E6233" w:rsidRPr="001E6233" w:rsidRDefault="001E6233" w:rsidP="001E6233">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1E6233">
        <w:rPr>
          <w:rFonts w:eastAsia="Times New Roman" w:cs="Times New Roman"/>
          <w:szCs w:val="24"/>
          <w:lang w:eastAsia="ar-SA"/>
        </w:rPr>
        <w:t>skolas gaiteņos skriet</w:t>
      </w:r>
      <w:r w:rsidR="0003509C">
        <w:rPr>
          <w:rFonts w:eastAsia="Times New Roman" w:cs="Times New Roman"/>
          <w:szCs w:val="24"/>
          <w:lang w:eastAsia="ar-SA"/>
        </w:rPr>
        <w:t>,</w:t>
      </w:r>
      <w:r w:rsidRPr="001E6233">
        <w:rPr>
          <w:rFonts w:eastAsia="Times New Roman" w:cs="Times New Roman"/>
          <w:szCs w:val="24"/>
          <w:lang w:eastAsia="ar-SA"/>
        </w:rPr>
        <w:t xml:space="preserve"> </w:t>
      </w:r>
      <w:r w:rsidR="004B3A1F" w:rsidRPr="004B3A1F">
        <w:rPr>
          <w:rFonts w:eastAsia="Times New Roman" w:cs="Times New Roman"/>
          <w:szCs w:val="24"/>
          <w:lang w:eastAsia="ar-SA"/>
        </w:rPr>
        <w:t>klaigāt, lietot necenzētus vārdus, būt nesavaldīgam, pārkāpt sabiedrībā pieņemtās ētikas normas;</w:t>
      </w:r>
      <w:r w:rsidR="004B3A1F" w:rsidRPr="004B3A1F">
        <w:t xml:space="preserve"> </w:t>
      </w:r>
    </w:p>
    <w:p w:rsidR="001E6233" w:rsidRPr="00A94EEC" w:rsidRDefault="001E6233" w:rsidP="001E6233">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1E6233">
        <w:rPr>
          <w:rFonts w:eastAsia="Times New Roman" w:cs="Times New Roman"/>
          <w:szCs w:val="24"/>
          <w:lang w:eastAsia="ar-SA"/>
        </w:rPr>
        <w:t>slidināties pa kāpņu margām</w:t>
      </w:r>
      <w:r>
        <w:rPr>
          <w:rFonts w:eastAsia="Times New Roman" w:cs="Times New Roman"/>
          <w:szCs w:val="24"/>
          <w:lang w:eastAsia="ar-SA"/>
        </w:rPr>
        <w:t>;</w:t>
      </w:r>
    </w:p>
    <w:p w:rsidR="001E6233" w:rsidRPr="00A94EEC" w:rsidRDefault="001E6233" w:rsidP="001E6233">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ievest dzīvniekus;</w:t>
      </w:r>
    </w:p>
    <w:p w:rsidR="004B3A1F" w:rsidRPr="001E6233" w:rsidRDefault="001E6233" w:rsidP="00FA620C">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spēlēt azartspēles</w:t>
      </w:r>
      <w:r w:rsidR="00720F94">
        <w:rPr>
          <w:rFonts w:eastAsia="Times New Roman" w:cs="Times New Roman"/>
          <w:szCs w:val="24"/>
          <w:lang w:eastAsia="ar-SA"/>
        </w:rPr>
        <w:t>;</w:t>
      </w:r>
    </w:p>
    <w:p w:rsidR="00A94EEC" w:rsidRDefault="004B3A1F" w:rsidP="004B3A1F">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4B3A1F">
        <w:rPr>
          <w:rFonts w:eastAsia="Times New Roman" w:cs="Times New Roman"/>
          <w:szCs w:val="24"/>
          <w:lang w:eastAsia="ar-SA"/>
        </w:rPr>
        <w:t>nomest papīrus, košļājamo gumiju un citus atkr</w:t>
      </w:r>
      <w:r w:rsidR="001E6233">
        <w:rPr>
          <w:rFonts w:eastAsia="Times New Roman" w:cs="Times New Roman"/>
          <w:szCs w:val="24"/>
          <w:lang w:eastAsia="ar-SA"/>
        </w:rPr>
        <w:t>itumus tiem neparedzētās vietās;</w:t>
      </w:r>
    </w:p>
    <w:p w:rsidR="00AB2705" w:rsidRPr="00A94EEC" w:rsidRDefault="00AB2705" w:rsidP="004B3A1F">
      <w:pPr>
        <w:numPr>
          <w:ilvl w:val="0"/>
          <w:numId w:val="16"/>
        </w:num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sēdēt uz palodzes, pie atvērta loga</w:t>
      </w:r>
      <w:r w:rsidR="00A721F2">
        <w:rPr>
          <w:rFonts w:eastAsia="Times New Roman" w:cs="Times New Roman"/>
          <w:szCs w:val="24"/>
          <w:lang w:eastAsia="ar-SA"/>
        </w:rPr>
        <w:t>, liekties ārā pa atvērto logu</w:t>
      </w:r>
      <w:r>
        <w:rPr>
          <w:rFonts w:eastAsia="Times New Roman" w:cs="Times New Roman"/>
          <w:szCs w:val="24"/>
          <w:lang w:eastAsia="ar-SA"/>
        </w:rPr>
        <w:t>;</w:t>
      </w:r>
    </w:p>
    <w:p w:rsidR="004A31B5" w:rsidRPr="006E4CE1" w:rsidRDefault="004A31B5"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6E4CE1">
        <w:rPr>
          <w:rFonts w:eastAsia="Times New Roman" w:cs="Times New Roman"/>
          <w:szCs w:val="20"/>
          <w:lang w:eastAsia="ar-SA"/>
        </w:rPr>
        <w:t xml:space="preserve">Ja ir konstatēti </w:t>
      </w:r>
      <w:r w:rsidRPr="006E4CE1">
        <w:rPr>
          <w:rFonts w:eastAsia="Times New Roman" w:cs="Times New Roman"/>
          <w:szCs w:val="24"/>
          <w:lang w:eastAsia="ar-SA"/>
        </w:rPr>
        <w:t>draudi kādas personas, vai personu grupas drošībai:</w:t>
      </w:r>
    </w:p>
    <w:p w:rsidR="00AB0B35" w:rsidRPr="00BE301A" w:rsidRDefault="00EC79D4" w:rsidP="004A31B5">
      <w:pPr>
        <w:pStyle w:val="ListParagraph"/>
        <w:numPr>
          <w:ilvl w:val="0"/>
          <w:numId w:val="32"/>
        </w:numPr>
        <w:suppressAutoHyphens/>
        <w:overflowPunct w:val="0"/>
        <w:autoSpaceDE w:val="0"/>
        <w:spacing w:after="0" w:line="240" w:lineRule="auto"/>
        <w:jc w:val="both"/>
        <w:textAlignment w:val="baseline"/>
        <w:rPr>
          <w:rFonts w:eastAsia="Times New Roman" w:cs="Times New Roman"/>
          <w:b/>
          <w:szCs w:val="24"/>
          <w:lang w:eastAsia="ar-SA"/>
        </w:rPr>
      </w:pPr>
      <w:r w:rsidRPr="006E4CE1">
        <w:rPr>
          <w:rFonts w:eastAsia="Times New Roman" w:cs="Times New Roman"/>
          <w:szCs w:val="24"/>
          <w:lang w:eastAsia="ar-SA"/>
        </w:rPr>
        <w:lastRenderedPageBreak/>
        <w:t>p</w:t>
      </w:r>
      <w:r w:rsidR="00A94EEC" w:rsidRPr="006E4CE1">
        <w:rPr>
          <w:rFonts w:eastAsia="Times New Roman" w:cs="Times New Roman"/>
          <w:szCs w:val="24"/>
          <w:lang w:eastAsia="ar-SA"/>
        </w:rPr>
        <w:t xml:space="preserve">edagogam vai katram skolas darbiniekam nekavējoties jācenšas </w:t>
      </w:r>
      <w:r w:rsidR="004A31B5" w:rsidRPr="006E4CE1">
        <w:rPr>
          <w:rFonts w:eastAsia="Times New Roman" w:cs="Times New Roman"/>
          <w:szCs w:val="24"/>
          <w:lang w:eastAsia="ar-SA"/>
        </w:rPr>
        <w:t>evakuēt no bīstamās vietas skolēnus, novērst apdraudējumu</w:t>
      </w:r>
      <w:r w:rsidR="004A31B5" w:rsidRPr="00BE301A">
        <w:rPr>
          <w:rFonts w:eastAsia="Times New Roman" w:cs="Times New Roman"/>
          <w:b/>
          <w:szCs w:val="24"/>
          <w:lang w:eastAsia="ar-SA"/>
        </w:rPr>
        <w:t xml:space="preserve"> </w:t>
      </w:r>
      <w:r w:rsidR="004A31B5" w:rsidRPr="00000DCB">
        <w:rPr>
          <w:rFonts w:eastAsia="Times New Roman" w:cs="Times New Roman"/>
          <w:szCs w:val="24"/>
          <w:lang w:eastAsia="ar-SA"/>
        </w:rPr>
        <w:t>(ārkārtas</w:t>
      </w:r>
      <w:r w:rsidR="004A31B5" w:rsidRPr="00BE301A">
        <w:rPr>
          <w:rFonts w:eastAsia="Times New Roman" w:cs="Times New Roman"/>
          <w:b/>
          <w:szCs w:val="24"/>
          <w:lang w:eastAsia="ar-SA"/>
        </w:rPr>
        <w:t xml:space="preserve"> </w:t>
      </w:r>
      <w:r w:rsidR="004A31B5" w:rsidRPr="006E4CE1">
        <w:rPr>
          <w:rFonts w:eastAsia="Times New Roman" w:cs="Times New Roman"/>
          <w:szCs w:val="24"/>
          <w:lang w:eastAsia="ar-SA"/>
        </w:rPr>
        <w:t xml:space="preserve">situācijā rīkojas nepastarpināti) un ziņot </w:t>
      </w:r>
      <w:r w:rsidR="00A94EEC" w:rsidRPr="006E4CE1">
        <w:rPr>
          <w:rFonts w:eastAsia="Times New Roman" w:cs="Times New Roman"/>
          <w:szCs w:val="24"/>
          <w:lang w:eastAsia="ar-SA"/>
        </w:rPr>
        <w:t>skolas administrācijai</w:t>
      </w:r>
      <w:r w:rsidR="00C815AA" w:rsidRPr="006E4CE1">
        <w:rPr>
          <w:rFonts w:eastAsia="Times New Roman" w:cs="Times New Roman"/>
          <w:szCs w:val="24"/>
          <w:lang w:eastAsia="ar-SA"/>
        </w:rPr>
        <w:t>.</w:t>
      </w:r>
    </w:p>
    <w:p w:rsidR="00A94EEC" w:rsidRPr="004A31B5" w:rsidRDefault="00AB0B35" w:rsidP="00AB0B35">
      <w:pPr>
        <w:pStyle w:val="ListParagraph"/>
        <w:numPr>
          <w:ilvl w:val="0"/>
          <w:numId w:val="32"/>
        </w:num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S</w:t>
      </w:r>
      <w:r w:rsidRPr="00AB0B35">
        <w:rPr>
          <w:rFonts w:eastAsia="Times New Roman" w:cs="Times New Roman"/>
          <w:szCs w:val="24"/>
          <w:lang w:eastAsia="ar-SA"/>
        </w:rPr>
        <w:t>pēcīgu emociju brīžos</w:t>
      </w:r>
      <w:r>
        <w:rPr>
          <w:rFonts w:eastAsia="Times New Roman" w:cs="Times New Roman"/>
          <w:szCs w:val="24"/>
          <w:lang w:eastAsia="ar-SA"/>
        </w:rPr>
        <w:t>, skolēnam tiek nodr</w:t>
      </w:r>
      <w:r w:rsidR="00C9525A">
        <w:rPr>
          <w:rFonts w:eastAsia="Times New Roman" w:cs="Times New Roman"/>
          <w:szCs w:val="24"/>
          <w:lang w:eastAsia="ar-SA"/>
        </w:rPr>
        <w:t>ošināta atrašanās - drošā istabā</w:t>
      </w:r>
      <w:r w:rsidR="00720F94">
        <w:rPr>
          <w:rFonts w:eastAsia="Times New Roman" w:cs="Times New Roman"/>
          <w:szCs w:val="24"/>
          <w:lang w:eastAsia="ar-SA"/>
        </w:rPr>
        <w:t xml:space="preserve"> ar </w:t>
      </w:r>
      <w:r>
        <w:rPr>
          <w:rFonts w:eastAsia="Times New Roman" w:cs="Times New Roman"/>
          <w:szCs w:val="24"/>
          <w:lang w:eastAsia="ar-SA"/>
        </w:rPr>
        <w:t xml:space="preserve"> izg</w:t>
      </w:r>
      <w:r w:rsidR="00C9525A">
        <w:rPr>
          <w:rFonts w:eastAsia="Times New Roman" w:cs="Times New Roman"/>
          <w:szCs w:val="24"/>
          <w:lang w:eastAsia="ar-SA"/>
        </w:rPr>
        <w:t>lītības psihologa vai cita pedagoga</w:t>
      </w:r>
      <w:r w:rsidRPr="00AB0B35">
        <w:rPr>
          <w:rFonts w:eastAsia="Times New Roman" w:cs="Times New Roman"/>
          <w:szCs w:val="24"/>
          <w:lang w:eastAsia="ar-SA"/>
        </w:rPr>
        <w:t xml:space="preserve"> uzraudzība tajā</w:t>
      </w:r>
      <w:r>
        <w:rPr>
          <w:rFonts w:eastAsia="Times New Roman" w:cs="Times New Roman"/>
          <w:szCs w:val="24"/>
          <w:lang w:eastAsia="ar-SA"/>
        </w:rPr>
        <w:t>.</w:t>
      </w:r>
    </w:p>
    <w:p w:rsidR="00A94EEC" w:rsidRPr="00F2029F"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F2029F">
        <w:rPr>
          <w:rFonts w:eastAsia="Times New Roman" w:cs="Times New Roman"/>
          <w:szCs w:val="24"/>
          <w:lang w:eastAsia="ar-SA"/>
        </w:rPr>
        <w:t>Skolas administrācija vai izglītības iestādes darbinieks</w:t>
      </w:r>
    </w:p>
    <w:p w:rsidR="00713F53" w:rsidRPr="00F2029F" w:rsidRDefault="00A94EEC" w:rsidP="00A94EEC">
      <w:pPr>
        <w:numPr>
          <w:ilvl w:val="0"/>
          <w:numId w:val="18"/>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F2029F">
        <w:rPr>
          <w:rFonts w:eastAsia="Times New Roman" w:cs="Times New Roman"/>
          <w:szCs w:val="20"/>
          <w:lang w:eastAsia="ar-SA"/>
        </w:rPr>
        <w:t xml:space="preserve">ziņo pašvaldības policijai vai Valsts policijai, ja ir konstatēti </w:t>
      </w:r>
      <w:r w:rsidRPr="00F2029F">
        <w:rPr>
          <w:rFonts w:eastAsia="Times New Roman" w:cs="Times New Roman"/>
          <w:szCs w:val="24"/>
          <w:lang w:eastAsia="ar-SA"/>
        </w:rPr>
        <w:t>draudi kādas personas</w:t>
      </w:r>
      <w:r w:rsidR="004E7077" w:rsidRPr="00F2029F">
        <w:rPr>
          <w:rFonts w:eastAsia="Times New Roman" w:cs="Times New Roman"/>
          <w:szCs w:val="24"/>
          <w:lang w:eastAsia="ar-SA"/>
        </w:rPr>
        <w:t>, vai personu grupas</w:t>
      </w:r>
      <w:r w:rsidRPr="00F2029F">
        <w:rPr>
          <w:rFonts w:eastAsia="Times New Roman" w:cs="Times New Roman"/>
          <w:szCs w:val="24"/>
          <w:lang w:eastAsia="ar-SA"/>
        </w:rPr>
        <w:t xml:space="preserve"> drošībai</w:t>
      </w:r>
      <w:r w:rsidRPr="00F2029F">
        <w:rPr>
          <w:rFonts w:eastAsia="Times New Roman" w:cs="Times New Roman"/>
          <w:szCs w:val="20"/>
          <w:lang w:eastAsia="ar-SA"/>
        </w:rPr>
        <w:t xml:space="preserve"> vai saņemta informācija</w:t>
      </w:r>
      <w:r w:rsidR="00713F53" w:rsidRPr="00F2029F">
        <w:rPr>
          <w:rFonts w:eastAsia="Times New Roman" w:cs="Times New Roman"/>
          <w:szCs w:val="20"/>
          <w:lang w:eastAsia="ar-SA"/>
        </w:rPr>
        <w:t xml:space="preserve"> par</w:t>
      </w:r>
      <w:r w:rsidR="00713F53" w:rsidRPr="00F2029F">
        <w:rPr>
          <w:rFonts w:eastAsia="Times New Roman" w:cs="Times New Roman"/>
          <w:szCs w:val="24"/>
          <w:lang w:eastAsia="ar-SA"/>
        </w:rPr>
        <w:t xml:space="preserve"> </w:t>
      </w:r>
      <w:r w:rsidRPr="00F2029F">
        <w:rPr>
          <w:rFonts w:eastAsia="Times New Roman" w:cs="Times New Roman"/>
          <w:szCs w:val="20"/>
          <w:lang w:eastAsia="ar-SA"/>
        </w:rPr>
        <w:t xml:space="preserve">alkohola, narkotisko, toksisko vai psihotropo vielu, </w:t>
      </w:r>
      <w:r w:rsidR="00534665" w:rsidRPr="00F2029F">
        <w:rPr>
          <w:rFonts w:eastAsia="Times New Roman" w:cs="Times New Roman"/>
          <w:szCs w:val="20"/>
          <w:lang w:eastAsia="ar-SA"/>
        </w:rPr>
        <w:t xml:space="preserve">nažu, </w:t>
      </w:r>
      <w:r w:rsidRPr="00F2029F">
        <w:rPr>
          <w:rFonts w:eastAsia="Times New Roman" w:cs="Times New Roman"/>
          <w:szCs w:val="20"/>
          <w:lang w:eastAsia="ar-SA"/>
        </w:rPr>
        <w:t>gāzes baloniņu, gāzes pistoļu</w:t>
      </w:r>
      <w:r w:rsidR="00534665" w:rsidRPr="00F2029F">
        <w:rPr>
          <w:rFonts w:eastAsia="Times New Roman" w:cs="Times New Roman"/>
          <w:szCs w:val="20"/>
          <w:lang w:eastAsia="ar-SA"/>
        </w:rPr>
        <w:t>, pirotehnikas</w:t>
      </w:r>
      <w:r w:rsidRPr="00F2029F">
        <w:rPr>
          <w:rFonts w:eastAsia="Times New Roman" w:cs="Times New Roman"/>
          <w:szCs w:val="20"/>
          <w:lang w:eastAsia="ar-SA"/>
        </w:rPr>
        <w:t xml:space="preserve"> un šaujamieroču neatļautu iegādāšanos, lietošanu, glabāšanu, realizēšanu, kā arī pamudināšanu tos lietot izglītības iestādē vai tās teritorijā.</w:t>
      </w:r>
      <w:r w:rsidR="00713F53" w:rsidRPr="00F2029F">
        <w:rPr>
          <w:rFonts w:eastAsia="Times New Roman" w:cs="Times New Roman"/>
          <w:szCs w:val="20"/>
          <w:lang w:eastAsia="ar-SA"/>
        </w:rPr>
        <w:t xml:space="preserve"> </w:t>
      </w:r>
    </w:p>
    <w:p w:rsidR="00A94EEC" w:rsidRPr="00F2029F" w:rsidRDefault="00713F53" w:rsidP="00A94EEC">
      <w:pPr>
        <w:numPr>
          <w:ilvl w:val="0"/>
          <w:numId w:val="18"/>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F2029F">
        <w:rPr>
          <w:rFonts w:eastAsia="Times New Roman" w:cs="Times New Roman"/>
          <w:szCs w:val="20"/>
          <w:lang w:eastAsia="ar-SA"/>
        </w:rPr>
        <w:t xml:space="preserve">par </w:t>
      </w:r>
      <w:r w:rsidRPr="00F2029F">
        <w:rPr>
          <w:rFonts w:eastAsia="Times New Roman" w:cs="Times New Roman"/>
          <w:szCs w:val="24"/>
          <w:lang w:eastAsia="ar-SA"/>
        </w:rPr>
        <w:t>tabakas izstrādājumu (tai skaitā elektroniskās cigaretes, ūdens pīpes, augu smēķēšanas produktu) lietošanu,</w:t>
      </w:r>
      <w:r w:rsidRPr="00F2029F">
        <w:rPr>
          <w:rFonts w:eastAsia="Times New Roman" w:cs="Times New Roman"/>
          <w:szCs w:val="20"/>
          <w:lang w:eastAsia="ar-SA"/>
        </w:rPr>
        <w:t xml:space="preserve"> ienešanu, glabāšanu, realizēšanu, kā arī pamudināšanu tos lietot izglītības iestādē vai tās teritorijā tiek ziņots vecākiem, veiktas pārrunas ar izglītojamo un izteikts brīdinājums. Atkārtotos gadījumos tiek ziņo pašvaldības policijai vai Valsts policijai.</w:t>
      </w:r>
    </w:p>
    <w:p w:rsidR="00A94EEC" w:rsidRPr="00F2029F" w:rsidRDefault="00A94EEC" w:rsidP="00180328">
      <w:pPr>
        <w:numPr>
          <w:ilvl w:val="0"/>
          <w:numId w:val="18"/>
        </w:numPr>
        <w:suppressAutoHyphens/>
        <w:overflowPunct w:val="0"/>
        <w:autoSpaceDE w:val="0"/>
        <w:spacing w:after="0" w:line="240" w:lineRule="auto"/>
        <w:jc w:val="both"/>
        <w:textAlignment w:val="baseline"/>
        <w:rPr>
          <w:rFonts w:eastAsia="Times New Roman" w:cs="Times New Roman"/>
          <w:szCs w:val="24"/>
          <w:lang w:eastAsia="ar-SA"/>
        </w:rPr>
      </w:pPr>
      <w:r w:rsidRPr="00F2029F">
        <w:rPr>
          <w:rFonts w:eastAsia="Times New Roman" w:cs="Times New Roman"/>
          <w:szCs w:val="20"/>
          <w:lang w:eastAsia="ar-SA"/>
        </w:rPr>
        <w:t>izsauc neatliekamās medicīniskās palīdzības brigādi, ja ir pamatotas aizdomas par saindēšanos ar alkoholu, narkotiskajām, toksiskajām vai psihotropajām vielām, traumām, kas apdraud izglītojamā veselību un dzīvību, ziņo par to vecākiem.</w:t>
      </w:r>
    </w:p>
    <w:p w:rsidR="00A94EEC" w:rsidRPr="00A94EEC"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Nepiederošas personas skolā un tās teritorijā aicināt un ievest drīkst, ievērojot k</w:t>
      </w:r>
      <w:r w:rsidRPr="00A94EEC">
        <w:rPr>
          <w:rFonts w:eastAsia="Times New Roman" w:cs="Times New Roman" w:hint="eastAsia"/>
          <w:szCs w:val="24"/>
          <w:lang w:eastAsia="ar-SA"/>
        </w:rPr>
        <w:t>ā</w:t>
      </w:r>
      <w:r w:rsidRPr="00A94EEC">
        <w:rPr>
          <w:rFonts w:eastAsia="Times New Roman" w:cs="Times New Roman"/>
          <w:szCs w:val="24"/>
          <w:lang w:eastAsia="ar-SA"/>
        </w:rPr>
        <w:t>rt</w:t>
      </w:r>
      <w:r w:rsidRPr="00A94EEC">
        <w:rPr>
          <w:rFonts w:eastAsia="Times New Roman" w:cs="Times New Roman" w:hint="eastAsia"/>
          <w:szCs w:val="24"/>
          <w:lang w:eastAsia="ar-SA"/>
        </w:rPr>
        <w:t>ī</w:t>
      </w:r>
      <w:r w:rsidRPr="00A94EEC">
        <w:rPr>
          <w:rFonts w:eastAsia="Times New Roman" w:cs="Times New Roman"/>
          <w:szCs w:val="24"/>
          <w:lang w:eastAsia="ar-SA"/>
        </w:rPr>
        <w:t>bu, k</w:t>
      </w:r>
      <w:r w:rsidRPr="00A94EEC">
        <w:rPr>
          <w:rFonts w:eastAsia="Times New Roman" w:cs="Times New Roman" w:hint="eastAsia"/>
          <w:szCs w:val="24"/>
          <w:lang w:eastAsia="ar-SA"/>
        </w:rPr>
        <w:t>ā</w:t>
      </w:r>
      <w:r w:rsidRPr="00A94EEC">
        <w:rPr>
          <w:rFonts w:eastAsia="Times New Roman" w:cs="Times New Roman"/>
          <w:szCs w:val="24"/>
          <w:lang w:eastAsia="ar-SA"/>
        </w:rPr>
        <w:t>d</w:t>
      </w:r>
      <w:r w:rsidRPr="00A94EEC">
        <w:rPr>
          <w:rFonts w:eastAsia="Times New Roman" w:cs="Times New Roman" w:hint="eastAsia"/>
          <w:szCs w:val="24"/>
          <w:lang w:eastAsia="ar-SA"/>
        </w:rPr>
        <w:t>ā</w:t>
      </w:r>
      <w:r w:rsidR="00892256">
        <w:rPr>
          <w:rFonts w:eastAsia="Times New Roman" w:cs="Times New Roman"/>
          <w:szCs w:val="24"/>
          <w:lang w:eastAsia="ar-SA"/>
        </w:rPr>
        <w:t xml:space="preserve"> Kalnciema pagasta pamat</w:t>
      </w:r>
      <w:r w:rsidR="00720F94">
        <w:rPr>
          <w:rFonts w:eastAsia="Times New Roman" w:cs="Times New Roman"/>
          <w:szCs w:val="24"/>
          <w:lang w:eastAsia="ar-SA"/>
        </w:rPr>
        <w:t>skolā</w:t>
      </w:r>
      <w:r w:rsidRPr="00A94EEC">
        <w:rPr>
          <w:rFonts w:eastAsia="Times New Roman" w:cs="Times New Roman"/>
          <w:szCs w:val="24"/>
          <w:lang w:eastAsia="ar-SA"/>
        </w:rPr>
        <w:t xml:space="preserve"> uzturas nepiederošas personas</w:t>
      </w:r>
      <w:r w:rsidRPr="00CB5D9B">
        <w:rPr>
          <w:rFonts w:eastAsia="Times New Roman" w:cs="Times New Roman"/>
          <w:szCs w:val="24"/>
          <w:lang w:eastAsia="ar-SA"/>
        </w:rPr>
        <w:t xml:space="preserve"> </w:t>
      </w:r>
      <w:r w:rsidRPr="00A94EEC">
        <w:rPr>
          <w:rFonts w:eastAsia="Times New Roman" w:cs="Times New Roman"/>
          <w:szCs w:val="24"/>
          <w:lang w:eastAsia="ar-SA"/>
        </w:rPr>
        <w:t>Ziņot par nepiederošu personu atr</w:t>
      </w:r>
      <w:r w:rsidR="00A90D87">
        <w:rPr>
          <w:rFonts w:eastAsia="Times New Roman" w:cs="Times New Roman"/>
          <w:szCs w:val="24"/>
          <w:lang w:eastAsia="ar-SA"/>
        </w:rPr>
        <w:t>ašanos skolā vai tās teritorijā</w:t>
      </w:r>
      <w:r w:rsidRPr="00A94EEC">
        <w:rPr>
          <w:rFonts w:eastAsia="Times New Roman" w:cs="Times New Roman"/>
          <w:szCs w:val="24"/>
          <w:lang w:eastAsia="ar-SA"/>
        </w:rPr>
        <w:t xml:space="preserve"> ikvienam skolas darbiniekam.</w:t>
      </w:r>
    </w:p>
    <w:p w:rsidR="00A94EEC" w:rsidRPr="00A94EEC"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Klases pasākumu laikā par kārtību telpās atbild skolē</w:t>
      </w:r>
      <w:r w:rsidR="00720F94">
        <w:rPr>
          <w:rFonts w:eastAsia="Times New Roman" w:cs="Times New Roman"/>
          <w:szCs w:val="24"/>
          <w:lang w:eastAsia="ar-SA"/>
        </w:rPr>
        <w:t>ni un klases audzinātāji</w:t>
      </w:r>
      <w:r w:rsidRPr="00A94EEC">
        <w:rPr>
          <w:rFonts w:eastAsia="Times New Roman" w:cs="Times New Roman"/>
          <w:szCs w:val="24"/>
          <w:lang w:eastAsia="ar-SA"/>
        </w:rPr>
        <w:t>. Pēc pasākuma klases telpu atstāj sakārtotu.</w:t>
      </w:r>
    </w:p>
    <w:p w:rsidR="00A94EEC" w:rsidRPr="00A94EEC" w:rsidRDefault="00A94EEC" w:rsidP="00A94EEC">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A94EEC">
        <w:rPr>
          <w:rFonts w:eastAsia="Times New Roman" w:cs="Times New Roman"/>
          <w:szCs w:val="24"/>
          <w:lang w:eastAsia="ar-SA"/>
        </w:rPr>
        <w:t>Skolas pasā</w:t>
      </w:r>
      <w:r w:rsidR="00EA7F41">
        <w:rPr>
          <w:rFonts w:eastAsia="Times New Roman" w:cs="Times New Roman"/>
          <w:szCs w:val="24"/>
          <w:lang w:eastAsia="ar-SA"/>
        </w:rPr>
        <w:t>kumi var notikt līdz plkst.21.00</w:t>
      </w:r>
      <w:r w:rsidRPr="00A94EEC">
        <w:rPr>
          <w:rFonts w:eastAsia="Times New Roman" w:cs="Times New Roman"/>
          <w:szCs w:val="24"/>
          <w:lang w:eastAsia="ar-SA"/>
        </w:rPr>
        <w:t xml:space="preserve">. </w:t>
      </w:r>
      <w:r w:rsidR="00EA7F41">
        <w:rPr>
          <w:rFonts w:eastAsia="Times New Roman" w:cs="Times New Roman"/>
          <w:szCs w:val="24"/>
          <w:lang w:eastAsia="ar-SA"/>
        </w:rPr>
        <w:t xml:space="preserve"> </w:t>
      </w:r>
    </w:p>
    <w:p w:rsidR="00B15033" w:rsidRPr="007A5F30" w:rsidRDefault="00A94EEC" w:rsidP="00272929">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sidRPr="007A5F30">
        <w:rPr>
          <w:rFonts w:eastAsia="Times New Roman" w:cs="Times New Roman"/>
          <w:szCs w:val="24"/>
          <w:lang w:eastAsia="ar-SA"/>
        </w:rPr>
        <w:t xml:space="preserve">Skolas pasākumu laikā par </w:t>
      </w:r>
      <w:r w:rsidR="009F6B1C">
        <w:rPr>
          <w:rFonts w:eastAsia="Times New Roman" w:cs="Times New Roman"/>
          <w:szCs w:val="24"/>
          <w:lang w:eastAsia="ar-SA"/>
        </w:rPr>
        <w:t>kārtību</w:t>
      </w:r>
      <w:r w:rsidR="00275BFC" w:rsidRPr="007A5F30">
        <w:rPr>
          <w:rFonts w:eastAsia="Times New Roman" w:cs="Times New Roman"/>
          <w:szCs w:val="24"/>
          <w:lang w:eastAsia="ar-SA"/>
        </w:rPr>
        <w:t>,</w:t>
      </w:r>
      <w:r w:rsidR="009F6B1C">
        <w:rPr>
          <w:rFonts w:eastAsia="Times New Roman" w:cs="Times New Roman"/>
          <w:szCs w:val="24"/>
          <w:lang w:eastAsia="ar-SA"/>
        </w:rPr>
        <w:t xml:space="preserve"> </w:t>
      </w:r>
      <w:r w:rsidRPr="007A5F30">
        <w:rPr>
          <w:rFonts w:eastAsia="Times New Roman" w:cs="Times New Roman"/>
          <w:szCs w:val="24"/>
          <w:lang w:eastAsia="ar-SA"/>
        </w:rPr>
        <w:t>skolēnu uzvedību</w:t>
      </w:r>
      <w:r w:rsidR="009F6B1C">
        <w:rPr>
          <w:rFonts w:eastAsia="Times New Roman" w:cs="Times New Roman"/>
          <w:szCs w:val="24"/>
          <w:lang w:eastAsia="ar-SA"/>
        </w:rPr>
        <w:t xml:space="preserve"> un izskatu (svētku apģērbu</w:t>
      </w:r>
      <w:r w:rsidR="00275BFC" w:rsidRPr="007A5F30">
        <w:rPr>
          <w:rFonts w:eastAsia="Times New Roman" w:cs="Times New Roman"/>
          <w:szCs w:val="24"/>
          <w:lang w:eastAsia="ar-SA"/>
        </w:rPr>
        <w:t>)</w:t>
      </w:r>
      <w:r w:rsidR="00B15033" w:rsidRPr="007A5F30">
        <w:rPr>
          <w:rFonts w:eastAsia="Times New Roman" w:cs="Times New Roman"/>
          <w:szCs w:val="24"/>
          <w:lang w:eastAsia="ar-SA"/>
        </w:rPr>
        <w:t xml:space="preserve"> </w:t>
      </w:r>
      <w:r w:rsidR="009F6B1C">
        <w:rPr>
          <w:rFonts w:eastAsia="Times New Roman" w:cs="Times New Roman"/>
          <w:szCs w:val="24"/>
          <w:lang w:eastAsia="ar-SA"/>
        </w:rPr>
        <w:t>atbild klašu audzinātāji</w:t>
      </w:r>
      <w:r w:rsidRPr="007A5F30">
        <w:rPr>
          <w:rFonts w:eastAsia="Times New Roman" w:cs="Times New Roman"/>
          <w:szCs w:val="24"/>
          <w:lang w:eastAsia="ar-SA"/>
        </w:rPr>
        <w:t xml:space="preserve">. </w:t>
      </w:r>
    </w:p>
    <w:p w:rsidR="00272929" w:rsidRDefault="00732F5D" w:rsidP="00272929">
      <w:pPr>
        <w:numPr>
          <w:ilvl w:val="2"/>
          <w:numId w:val="15"/>
        </w:numPr>
        <w:suppressAutoHyphens/>
        <w:overflowPunct w:val="0"/>
        <w:autoSpaceDE w:val="0"/>
        <w:spacing w:after="0" w:line="240" w:lineRule="auto"/>
        <w:contextualSpacing/>
        <w:jc w:val="both"/>
        <w:textAlignment w:val="baseline"/>
        <w:rPr>
          <w:rFonts w:eastAsia="Times New Roman" w:cs="Times New Roman"/>
          <w:szCs w:val="24"/>
          <w:lang w:eastAsia="ar-SA"/>
        </w:rPr>
      </w:pPr>
      <w:r>
        <w:rPr>
          <w:rFonts w:eastAsia="Times New Roman" w:cs="Times New Roman"/>
          <w:szCs w:val="24"/>
          <w:lang w:eastAsia="ar-SA"/>
        </w:rPr>
        <w:t>Atbildīgais pedagogs</w:t>
      </w:r>
      <w:r w:rsidRPr="00A94EEC">
        <w:rPr>
          <w:rFonts w:eastAsia="Times New Roman" w:cs="Times New Roman"/>
          <w:szCs w:val="24"/>
          <w:lang w:eastAsia="ar-SA"/>
        </w:rPr>
        <w:t xml:space="preserve"> </w:t>
      </w:r>
      <w:r>
        <w:rPr>
          <w:rFonts w:eastAsia="Times New Roman" w:cs="Times New Roman"/>
          <w:szCs w:val="24"/>
          <w:lang w:eastAsia="ar-SA"/>
        </w:rPr>
        <w:t>pasākuma telpu</w:t>
      </w:r>
      <w:r w:rsidR="00A94EEC" w:rsidRPr="00A94EEC">
        <w:rPr>
          <w:rFonts w:eastAsia="Times New Roman" w:cs="Times New Roman"/>
          <w:szCs w:val="24"/>
          <w:lang w:eastAsia="ar-SA"/>
        </w:rPr>
        <w:t xml:space="preserve"> </w:t>
      </w:r>
      <w:r>
        <w:rPr>
          <w:rFonts w:eastAsia="Times New Roman" w:cs="Times New Roman"/>
          <w:szCs w:val="24"/>
          <w:lang w:eastAsia="ar-SA"/>
        </w:rPr>
        <w:t xml:space="preserve">atstāj sakārtotu. </w:t>
      </w:r>
    </w:p>
    <w:p w:rsidR="00D0769D" w:rsidRPr="009F6B1C" w:rsidRDefault="009F6B1C" w:rsidP="009F6B1C">
      <w:pPr>
        <w:pStyle w:val="NoSpacing"/>
        <w:numPr>
          <w:ilvl w:val="2"/>
          <w:numId w:val="15"/>
        </w:numPr>
        <w:rPr>
          <w:b/>
          <w:i/>
          <w:lang w:eastAsia="ar-SA"/>
        </w:rPr>
      </w:pPr>
      <w:r>
        <w:rPr>
          <w:lang w:eastAsia="ar-SA"/>
        </w:rPr>
        <w:t>I</w:t>
      </w:r>
      <w:r w:rsidR="00D0769D" w:rsidRPr="00D0769D">
        <w:rPr>
          <w:lang w:eastAsia="ar-SA"/>
        </w:rPr>
        <w:t xml:space="preserve">evērot </w:t>
      </w:r>
      <w:r w:rsidR="00892256">
        <w:rPr>
          <w:lang w:eastAsia="ar-SA"/>
        </w:rPr>
        <w:t>Kalnciema pagasta pamat</w:t>
      </w:r>
      <w:r>
        <w:rPr>
          <w:lang w:eastAsia="ar-SA"/>
        </w:rPr>
        <w:t>skolas</w:t>
      </w:r>
      <w:r w:rsidR="00D0769D" w:rsidRPr="00D0769D">
        <w:rPr>
          <w:lang w:eastAsia="ar-SA"/>
        </w:rPr>
        <w:t xml:space="preserve"> fotografēšanas, audio un video ierakstu veikšanas un izmantošanas kārtību</w:t>
      </w:r>
      <w:r w:rsidR="00892256">
        <w:rPr>
          <w:lang w:eastAsia="ar-SA"/>
        </w:rPr>
        <w:t>.</w:t>
      </w:r>
      <w:r w:rsidR="00D0769D">
        <w:rPr>
          <w:lang w:eastAsia="ar-SA"/>
        </w:rPr>
        <w:t xml:space="preserve"> </w:t>
      </w:r>
    </w:p>
    <w:p w:rsidR="00A94EEC" w:rsidRDefault="00A94EEC" w:rsidP="00CB5D9B">
      <w:pPr>
        <w:suppressAutoHyphens/>
        <w:overflowPunct w:val="0"/>
        <w:autoSpaceDE w:val="0"/>
        <w:spacing w:after="0" w:line="240" w:lineRule="auto"/>
        <w:jc w:val="center"/>
        <w:textAlignment w:val="baseline"/>
        <w:rPr>
          <w:rFonts w:eastAsia="Times New Roman" w:cs="Times New Roman"/>
          <w:b/>
          <w:bCs/>
          <w:color w:val="FF0000"/>
          <w:szCs w:val="24"/>
          <w:lang w:eastAsia="ar-SA"/>
        </w:rPr>
      </w:pPr>
    </w:p>
    <w:p w:rsidR="00A94EEC" w:rsidRPr="00A94EEC" w:rsidRDefault="00A94EEC" w:rsidP="00A94EEC">
      <w:pPr>
        <w:suppressAutoHyphens/>
        <w:overflowPunct w:val="0"/>
        <w:autoSpaceDE w:val="0"/>
        <w:spacing w:after="0" w:line="240" w:lineRule="auto"/>
        <w:jc w:val="both"/>
        <w:textAlignment w:val="baseline"/>
        <w:rPr>
          <w:rFonts w:eastAsia="Times New Roman" w:cs="Times New Roman"/>
          <w:b/>
          <w:bCs/>
          <w:color w:val="FF0000"/>
          <w:szCs w:val="24"/>
          <w:lang w:eastAsia="ar-SA"/>
        </w:rPr>
      </w:pPr>
    </w:p>
    <w:p w:rsidR="00A94EEC" w:rsidRDefault="00A94EEC" w:rsidP="00A94EEC">
      <w:pPr>
        <w:suppressAutoHyphens/>
        <w:overflowPunct w:val="0"/>
        <w:autoSpaceDE w:val="0"/>
        <w:spacing w:after="0" w:line="240" w:lineRule="auto"/>
        <w:jc w:val="both"/>
        <w:textAlignment w:val="baseline"/>
        <w:rPr>
          <w:rFonts w:eastAsia="Times New Roman" w:cs="Times New Roman"/>
          <w:b/>
          <w:bCs/>
          <w:color w:val="FF0000"/>
          <w:szCs w:val="24"/>
          <w:lang w:eastAsia="ar-SA"/>
        </w:rPr>
      </w:pPr>
    </w:p>
    <w:p w:rsidR="00A94EEC" w:rsidRPr="00A94EEC" w:rsidRDefault="009F6B1C" w:rsidP="00A94EEC">
      <w:pPr>
        <w:numPr>
          <w:ilvl w:val="1"/>
          <w:numId w:val="25"/>
        </w:numPr>
        <w:tabs>
          <w:tab w:val="left" w:pos="780"/>
        </w:tabs>
        <w:suppressAutoHyphens/>
        <w:overflowPunct w:val="0"/>
        <w:autoSpaceDE w:val="0"/>
        <w:spacing w:after="0" w:line="240" w:lineRule="auto"/>
        <w:contextualSpacing/>
        <w:jc w:val="center"/>
        <w:textAlignment w:val="baseline"/>
        <w:rPr>
          <w:rFonts w:eastAsia="Times New Roman" w:cs="Times New Roman"/>
          <w:b/>
          <w:szCs w:val="24"/>
          <w:lang w:eastAsia="ar-SA"/>
        </w:rPr>
      </w:pPr>
      <w:r>
        <w:rPr>
          <w:rFonts w:eastAsia="Times New Roman" w:cs="Times New Roman"/>
          <w:b/>
          <w:szCs w:val="24"/>
          <w:lang w:eastAsia="ar-SA"/>
        </w:rPr>
        <w:t xml:space="preserve"> </w:t>
      </w:r>
      <w:r w:rsidR="00A94EEC" w:rsidRPr="00A94EEC">
        <w:rPr>
          <w:rFonts w:eastAsia="Times New Roman" w:cs="Times New Roman"/>
          <w:b/>
          <w:szCs w:val="24"/>
          <w:lang w:eastAsia="ar-SA"/>
        </w:rPr>
        <w:t>ATBILDĪBA PAR IEKŠĒJĀS KĀRTĪBAS NOTEIKUMU NEIEVĒROŠANU SKOLĀ</w:t>
      </w:r>
    </w:p>
    <w:p w:rsidR="00A94EEC" w:rsidRPr="00A94EEC" w:rsidRDefault="00A94EEC" w:rsidP="00A94EEC">
      <w:pPr>
        <w:tabs>
          <w:tab w:val="left" w:pos="780"/>
        </w:tabs>
        <w:suppressAutoHyphens/>
        <w:overflowPunct w:val="0"/>
        <w:autoSpaceDE w:val="0"/>
        <w:spacing w:after="0" w:line="240" w:lineRule="auto"/>
        <w:jc w:val="center"/>
        <w:textAlignment w:val="baseline"/>
        <w:rPr>
          <w:rFonts w:eastAsia="Times New Roman" w:cs="Times New Roman"/>
          <w:b/>
          <w:szCs w:val="24"/>
          <w:lang w:eastAsia="ar-SA"/>
        </w:rPr>
      </w:pPr>
    </w:p>
    <w:p w:rsidR="0085365D" w:rsidRPr="0085365D" w:rsidRDefault="0085365D" w:rsidP="0085365D">
      <w:pPr>
        <w:pStyle w:val="ListParagraph"/>
        <w:numPr>
          <w:ilvl w:val="2"/>
          <w:numId w:val="25"/>
        </w:num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sidRPr="0085365D">
        <w:rPr>
          <w:rFonts w:eastAsia="Times New Roman" w:cs="Times New Roman"/>
          <w:szCs w:val="24"/>
          <w:lang w:eastAsia="ar-SA"/>
        </w:rPr>
        <w:t>Par skolas iekšējās kārtī</w:t>
      </w:r>
      <w:r w:rsidR="00B17539">
        <w:rPr>
          <w:rFonts w:eastAsia="Times New Roman" w:cs="Times New Roman"/>
          <w:szCs w:val="24"/>
          <w:lang w:eastAsia="ar-SA"/>
        </w:rPr>
        <w:t>bas noteikumu pārkāpumu izglītojamam</w:t>
      </w:r>
      <w:r w:rsidRPr="0085365D">
        <w:rPr>
          <w:rFonts w:eastAsia="Times New Roman" w:cs="Times New Roman"/>
          <w:szCs w:val="24"/>
          <w:lang w:eastAsia="ar-SA"/>
        </w:rPr>
        <w:t xml:space="preserve"> jāraksta paskaidrojums skolas direktoram, jāatvainojas cietušajam par savu rīcību un jāsatīra pašu piegružotā skolas telpa vai teritorija.</w:t>
      </w:r>
      <w:r w:rsidRPr="0085365D">
        <w:t xml:space="preserve"> </w:t>
      </w:r>
    </w:p>
    <w:p w:rsidR="0085365D" w:rsidRPr="0085365D" w:rsidRDefault="0085365D" w:rsidP="0085365D">
      <w:pPr>
        <w:pStyle w:val="ListParagraph"/>
        <w:numPr>
          <w:ilvl w:val="2"/>
          <w:numId w:val="25"/>
        </w:num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sidRPr="0085365D">
        <w:rPr>
          <w:rFonts w:eastAsia="Times New Roman" w:cs="Times New Roman"/>
          <w:szCs w:val="24"/>
          <w:lang w:eastAsia="ar-SA"/>
        </w:rPr>
        <w:t>Paskaidrojuma rakstīšanas atteikuma gadījumā ziņojumu skolas direktoram raksta skolotājs, kura vadītajā mācību stundā (nodarbībā) vai kura klātbūtnē noticis pārkāpums.</w:t>
      </w:r>
      <w:r w:rsidRPr="0085365D">
        <w:t xml:space="preserve"> </w:t>
      </w:r>
    </w:p>
    <w:p w:rsidR="0085365D" w:rsidRPr="0085365D" w:rsidRDefault="0085365D" w:rsidP="0085365D">
      <w:pPr>
        <w:pStyle w:val="ListParagraph"/>
        <w:numPr>
          <w:ilvl w:val="2"/>
          <w:numId w:val="25"/>
        </w:num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sidRPr="0085365D">
        <w:rPr>
          <w:rFonts w:eastAsia="Times New Roman" w:cs="Times New Roman"/>
          <w:szCs w:val="24"/>
          <w:lang w:eastAsia="ar-SA"/>
        </w:rPr>
        <w:lastRenderedPageBreak/>
        <w:t xml:space="preserve">Ziņojumus izskata skolas direktors sadarbībā ar klases </w:t>
      </w:r>
      <w:r w:rsidR="00B17539">
        <w:rPr>
          <w:rFonts w:eastAsia="Times New Roman" w:cs="Times New Roman"/>
          <w:szCs w:val="24"/>
          <w:lang w:eastAsia="ar-SA"/>
        </w:rPr>
        <w:t>audzinā</w:t>
      </w:r>
      <w:r>
        <w:rPr>
          <w:rFonts w:eastAsia="Times New Roman" w:cs="Times New Roman"/>
          <w:szCs w:val="24"/>
          <w:lang w:eastAsia="ar-SA"/>
        </w:rPr>
        <w:t>tāju</w:t>
      </w:r>
      <w:r w:rsidRPr="0085365D">
        <w:rPr>
          <w:rFonts w:eastAsia="Times New Roman" w:cs="Times New Roman"/>
          <w:szCs w:val="24"/>
          <w:lang w:eastAsia="ar-SA"/>
        </w:rPr>
        <w:t>, direktora v</w:t>
      </w:r>
      <w:r>
        <w:rPr>
          <w:rFonts w:eastAsia="Times New Roman" w:cs="Times New Roman"/>
          <w:szCs w:val="24"/>
          <w:lang w:eastAsia="ar-SA"/>
        </w:rPr>
        <w:t>ietniekiem</w:t>
      </w:r>
      <w:r w:rsidR="00B17539">
        <w:rPr>
          <w:rFonts w:eastAsia="Times New Roman" w:cs="Times New Roman"/>
          <w:szCs w:val="24"/>
          <w:lang w:eastAsia="ar-SA"/>
        </w:rPr>
        <w:t xml:space="preserve"> vai skolas psihologu un medicīnas māsu,</w:t>
      </w:r>
      <w:r w:rsidRPr="0085365D">
        <w:rPr>
          <w:rFonts w:eastAsia="Times New Roman" w:cs="Times New Roman"/>
          <w:szCs w:val="24"/>
          <w:lang w:eastAsia="ar-SA"/>
        </w:rPr>
        <w:t xml:space="preserve"> un vienojas par tālāko rīcību.</w:t>
      </w:r>
    </w:p>
    <w:p w:rsidR="00A94EEC" w:rsidRPr="0085365D" w:rsidRDefault="00A94EEC" w:rsidP="0085365D">
      <w:pPr>
        <w:pStyle w:val="ListParagraph"/>
        <w:numPr>
          <w:ilvl w:val="2"/>
          <w:numId w:val="25"/>
        </w:num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sidRPr="0085365D">
        <w:rPr>
          <w:rFonts w:eastAsia="Times New Roman" w:cs="Times New Roman"/>
          <w:szCs w:val="24"/>
          <w:lang w:eastAsia="ar-SA"/>
        </w:rPr>
        <w:t xml:space="preserve">Par iekšējās kārtības </w:t>
      </w:r>
      <w:r w:rsidR="00B17539">
        <w:rPr>
          <w:rFonts w:eastAsia="Times New Roman" w:cs="Times New Roman"/>
          <w:szCs w:val="24"/>
          <w:lang w:eastAsia="ar-SA"/>
        </w:rPr>
        <w:t>noteikumu neievērošanu izglītojamiem</w:t>
      </w:r>
      <w:r w:rsidRPr="0085365D">
        <w:rPr>
          <w:rFonts w:eastAsia="Times New Roman" w:cs="Times New Roman"/>
          <w:szCs w:val="24"/>
          <w:lang w:eastAsia="ar-SA"/>
        </w:rPr>
        <w:t xml:space="preserve"> var piemērot šādus disciplinārsodus:</w:t>
      </w:r>
    </w:p>
    <w:p w:rsidR="00134876" w:rsidRDefault="00A94EEC" w:rsidP="00A94EEC">
      <w:pPr>
        <w:tabs>
          <w:tab w:val="left" w:pos="0"/>
        </w:tabs>
        <w:suppressAutoHyphens/>
        <w:spacing w:after="0" w:line="240" w:lineRule="auto"/>
        <w:ind w:left="1440"/>
        <w:contextualSpacing/>
        <w:rPr>
          <w:rFonts w:eastAsia="Calibri" w:cs="Times New Roman"/>
          <w:szCs w:val="24"/>
        </w:rPr>
      </w:pPr>
      <w:r w:rsidRPr="00A94EEC">
        <w:rPr>
          <w:rFonts w:eastAsia="Calibri" w:cs="Times New Roman"/>
          <w:szCs w:val="24"/>
        </w:rPr>
        <w:t>1.1.mutisks aizrādījums;</w:t>
      </w:r>
    </w:p>
    <w:p w:rsidR="00A94EEC" w:rsidRPr="00A94EEC" w:rsidRDefault="00134876" w:rsidP="00A94EEC">
      <w:pPr>
        <w:tabs>
          <w:tab w:val="left" w:pos="0"/>
        </w:tabs>
        <w:suppressAutoHyphens/>
        <w:spacing w:after="0" w:line="240" w:lineRule="auto"/>
        <w:ind w:left="1440"/>
        <w:contextualSpacing/>
        <w:rPr>
          <w:rFonts w:eastAsia="Calibri" w:cs="Times New Roman"/>
          <w:szCs w:val="24"/>
        </w:rPr>
      </w:pPr>
      <w:r>
        <w:rPr>
          <w:rFonts w:eastAsia="Calibri" w:cs="Times New Roman"/>
          <w:szCs w:val="24"/>
        </w:rPr>
        <w:t>1.2.</w:t>
      </w:r>
      <w:r w:rsidR="00CA6E5B">
        <w:rPr>
          <w:rFonts w:eastAsia="Calibri" w:cs="Times New Roman"/>
          <w:szCs w:val="24"/>
        </w:rPr>
        <w:t>rakstiska piezīme dienasgrāmatā vai e-klasē;</w:t>
      </w:r>
    </w:p>
    <w:p w:rsidR="00A94EEC" w:rsidRPr="00A94EEC" w:rsidRDefault="00134876" w:rsidP="00A94EEC">
      <w:pPr>
        <w:tabs>
          <w:tab w:val="left" w:pos="0"/>
        </w:tabs>
        <w:suppressAutoHyphens/>
        <w:spacing w:after="0" w:line="240" w:lineRule="auto"/>
        <w:ind w:left="1440"/>
        <w:contextualSpacing/>
        <w:rPr>
          <w:rFonts w:eastAsia="Calibri" w:cs="Times New Roman"/>
          <w:szCs w:val="24"/>
        </w:rPr>
      </w:pPr>
      <w:r>
        <w:rPr>
          <w:rFonts w:eastAsia="Calibri" w:cs="Times New Roman"/>
          <w:szCs w:val="24"/>
        </w:rPr>
        <w:t>1.3</w:t>
      </w:r>
      <w:r w:rsidR="00A94EEC" w:rsidRPr="00A94EEC">
        <w:rPr>
          <w:rFonts w:eastAsia="Calibri" w:cs="Times New Roman"/>
          <w:szCs w:val="24"/>
        </w:rPr>
        <w:t xml:space="preserve">.rakstisks ziņojums vecākiem; </w:t>
      </w:r>
      <w:r w:rsidR="00B17539">
        <w:rPr>
          <w:rFonts w:eastAsia="Calibri" w:cs="Times New Roman"/>
          <w:szCs w:val="24"/>
        </w:rPr>
        <w:t xml:space="preserve"> </w:t>
      </w:r>
    </w:p>
    <w:p w:rsidR="00A94EEC" w:rsidRPr="00A94EEC" w:rsidRDefault="00134876" w:rsidP="00A94EEC">
      <w:pPr>
        <w:tabs>
          <w:tab w:val="left" w:pos="0"/>
        </w:tabs>
        <w:suppressAutoHyphens/>
        <w:spacing w:after="0" w:line="240" w:lineRule="auto"/>
        <w:ind w:left="1440"/>
        <w:contextualSpacing/>
        <w:rPr>
          <w:rFonts w:eastAsia="Calibri" w:cs="Times New Roman"/>
          <w:szCs w:val="24"/>
        </w:rPr>
      </w:pPr>
      <w:r>
        <w:rPr>
          <w:rFonts w:eastAsia="Calibri" w:cs="Times New Roman"/>
          <w:szCs w:val="24"/>
        </w:rPr>
        <w:t>1.4</w:t>
      </w:r>
      <w:r w:rsidR="00A94EEC" w:rsidRPr="00A94EEC">
        <w:rPr>
          <w:rFonts w:eastAsia="Calibri" w:cs="Times New Roman"/>
          <w:szCs w:val="24"/>
        </w:rPr>
        <w:t>.rājiens, kas apstiprināts ar direktora rīkojumu;</w:t>
      </w:r>
      <w:r w:rsidR="00B17539">
        <w:rPr>
          <w:rFonts w:eastAsia="Calibri" w:cs="Times New Roman"/>
          <w:szCs w:val="24"/>
        </w:rPr>
        <w:t xml:space="preserve"> </w:t>
      </w:r>
    </w:p>
    <w:p w:rsidR="00A94EEC" w:rsidRPr="00A94EEC" w:rsidRDefault="005D3234" w:rsidP="00A94EEC">
      <w:pPr>
        <w:tabs>
          <w:tab w:val="left" w:pos="0"/>
        </w:tabs>
        <w:suppressAutoHyphens/>
        <w:spacing w:after="0" w:line="240" w:lineRule="auto"/>
        <w:jc w:val="both"/>
        <w:rPr>
          <w:rFonts w:eastAsia="Times New Roman" w:cs="Times New Roman"/>
          <w:szCs w:val="24"/>
          <w:lang w:eastAsia="ar-SA"/>
        </w:rPr>
      </w:pPr>
      <w:r>
        <w:rPr>
          <w:rFonts w:eastAsia="Times New Roman" w:cs="Times New Roman"/>
          <w:szCs w:val="24"/>
          <w:lang w:eastAsia="ar-SA"/>
        </w:rPr>
        <w:t>2.4.5</w:t>
      </w:r>
      <w:r w:rsidR="00B17539">
        <w:rPr>
          <w:rFonts w:eastAsia="Times New Roman" w:cs="Times New Roman"/>
          <w:szCs w:val="24"/>
          <w:lang w:eastAsia="ar-SA"/>
        </w:rPr>
        <w:tab/>
      </w:r>
      <w:r w:rsidR="00A94EEC" w:rsidRPr="00A94EEC">
        <w:rPr>
          <w:rFonts w:eastAsia="Times New Roman" w:cs="Times New Roman"/>
          <w:szCs w:val="24"/>
          <w:lang w:eastAsia="ar-SA"/>
        </w:rPr>
        <w:t>Par 20 neattaisnotām mācību stundām tiek ziņots pašvaldību atbildīgajām iestādēm.</w:t>
      </w:r>
    </w:p>
    <w:p w:rsidR="005D3234" w:rsidRDefault="005D3234" w:rsidP="00A94EEC">
      <w:p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2.4.6</w:t>
      </w:r>
      <w:r w:rsidR="00A94EEC" w:rsidRPr="00A94EEC">
        <w:rPr>
          <w:rFonts w:eastAsia="Times New Roman" w:cs="Times New Roman"/>
          <w:szCs w:val="24"/>
          <w:lang w:eastAsia="ar-SA"/>
        </w:rPr>
        <w:tab/>
        <w:t>Skolas īpa</w:t>
      </w:r>
      <w:r w:rsidR="00CB5D9B">
        <w:rPr>
          <w:rFonts w:eastAsia="Times New Roman" w:cs="Times New Roman"/>
          <w:szCs w:val="24"/>
          <w:lang w:eastAsia="ar-SA"/>
        </w:rPr>
        <w:t>šuma bojāšanas gadījumos izglītojamais</w:t>
      </w:r>
      <w:r w:rsidR="00A94EEC" w:rsidRPr="00A94EEC">
        <w:rPr>
          <w:rFonts w:eastAsia="Times New Roman" w:cs="Times New Roman"/>
          <w:szCs w:val="24"/>
          <w:lang w:eastAsia="ar-SA"/>
        </w:rPr>
        <w:t xml:space="preserve"> un viņa vecāki ir pilnā apmērā materiāli atbildīgi un labprātīgi sedz izde</w:t>
      </w:r>
      <w:r w:rsidR="00B17539">
        <w:rPr>
          <w:rFonts w:eastAsia="Times New Roman" w:cs="Times New Roman"/>
          <w:szCs w:val="24"/>
          <w:lang w:eastAsia="ar-SA"/>
        </w:rPr>
        <w:t>vumus par zaudējumu, kas izglītojamā</w:t>
      </w:r>
      <w:r w:rsidR="00A94EEC" w:rsidRPr="00A94EEC">
        <w:rPr>
          <w:rFonts w:eastAsia="Times New Roman" w:cs="Times New Roman"/>
          <w:szCs w:val="24"/>
          <w:lang w:eastAsia="ar-SA"/>
        </w:rPr>
        <w:t xml:space="preserve"> vainas dēļ nodarīts skolai. </w:t>
      </w:r>
    </w:p>
    <w:p w:rsidR="00A94EEC" w:rsidRPr="00A94EEC" w:rsidRDefault="005D3234" w:rsidP="00A94EEC">
      <w:pPr>
        <w:tabs>
          <w:tab w:val="left" w:pos="0"/>
        </w:tabs>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2.4.7</w:t>
      </w:r>
      <w:r>
        <w:rPr>
          <w:rFonts w:eastAsia="Times New Roman" w:cs="Times New Roman"/>
          <w:szCs w:val="24"/>
          <w:lang w:eastAsia="ar-SA"/>
        </w:rPr>
        <w:tab/>
      </w:r>
      <w:r w:rsidRPr="005D3234">
        <w:rPr>
          <w:rFonts w:eastAsia="Times New Roman" w:cs="Times New Roman"/>
          <w:szCs w:val="24"/>
          <w:lang w:eastAsia="ar-SA"/>
        </w:rPr>
        <w:t>Visi dokumenti par iekšējās kārtības noteikumu ievērošanu glabājas skolēna personas lietā.</w:t>
      </w:r>
    </w:p>
    <w:p w:rsidR="00272929" w:rsidRPr="00272929" w:rsidRDefault="005D3234" w:rsidP="00272929">
      <w:pPr>
        <w:tabs>
          <w:tab w:val="left" w:pos="0"/>
        </w:tabs>
        <w:spacing w:after="0" w:line="240" w:lineRule="auto"/>
        <w:jc w:val="both"/>
        <w:rPr>
          <w:rFonts w:eastAsia="Times New Roman" w:cs="Times New Roman"/>
          <w:szCs w:val="24"/>
          <w:lang w:eastAsia="ar-SA"/>
        </w:rPr>
      </w:pPr>
      <w:r>
        <w:rPr>
          <w:rFonts w:eastAsia="Times New Roman" w:cs="Times New Roman"/>
          <w:szCs w:val="24"/>
          <w:lang w:eastAsia="ar-SA"/>
        </w:rPr>
        <w:t>2.4.8</w:t>
      </w:r>
      <w:r>
        <w:rPr>
          <w:rFonts w:eastAsia="Times New Roman" w:cs="Times New Roman"/>
          <w:szCs w:val="24"/>
          <w:lang w:eastAsia="ar-SA"/>
        </w:rPr>
        <w:tab/>
      </w:r>
      <w:r w:rsidR="00CB5D9B">
        <w:rPr>
          <w:rFonts w:eastAsia="Times New Roman" w:cs="Times New Roman"/>
          <w:szCs w:val="24"/>
          <w:lang w:eastAsia="ar-SA"/>
        </w:rPr>
        <w:t>Izglītojamo</w:t>
      </w:r>
      <w:r w:rsidR="00A94EEC" w:rsidRPr="00A94EEC">
        <w:rPr>
          <w:rFonts w:eastAsia="Times New Roman" w:cs="Times New Roman"/>
          <w:szCs w:val="24"/>
          <w:lang w:eastAsia="ar-SA"/>
        </w:rPr>
        <w:t xml:space="preserve"> pārkāpumu fiksēšana, vecāku informēšana,</w:t>
      </w:r>
      <w:r w:rsidR="00A94EEC">
        <w:rPr>
          <w:rFonts w:eastAsia="Times New Roman" w:cs="Times New Roman"/>
          <w:szCs w:val="24"/>
          <w:lang w:eastAsia="ar-SA"/>
        </w:rPr>
        <w:t xml:space="preserve"> </w:t>
      </w:r>
      <w:r w:rsidR="00CB5D9B">
        <w:rPr>
          <w:rFonts w:eastAsia="Times New Roman" w:cs="Times New Roman"/>
          <w:szCs w:val="24"/>
          <w:lang w:eastAsia="ar-SA"/>
        </w:rPr>
        <w:t>sodu izskatīšana</w:t>
      </w:r>
      <w:r w:rsidR="00A94EEC" w:rsidRPr="00A94EEC">
        <w:rPr>
          <w:rFonts w:eastAsia="Times New Roman" w:cs="Times New Roman"/>
          <w:szCs w:val="24"/>
          <w:lang w:eastAsia="ar-SA"/>
        </w:rPr>
        <w:t>,</w:t>
      </w:r>
      <w:r w:rsidR="00CB5D9B">
        <w:rPr>
          <w:rFonts w:eastAsia="Times New Roman" w:cs="Times New Roman"/>
          <w:szCs w:val="24"/>
          <w:lang w:eastAsia="ar-SA"/>
        </w:rPr>
        <w:t xml:space="preserve"> </w:t>
      </w:r>
      <w:r w:rsidR="00A94EEC" w:rsidRPr="00A94EEC">
        <w:rPr>
          <w:rFonts w:eastAsia="Times New Roman" w:cs="Times New Roman"/>
          <w:szCs w:val="24"/>
          <w:lang w:eastAsia="ar-SA"/>
        </w:rPr>
        <w:t>piemērošana un kontrole ir pedagogu kompetencē.</w:t>
      </w:r>
      <w:r w:rsidR="00272929" w:rsidRPr="00272929">
        <w:t xml:space="preserve"> </w:t>
      </w:r>
    </w:p>
    <w:p w:rsidR="00A94EEC" w:rsidRPr="00A94EEC" w:rsidRDefault="00A94EEC" w:rsidP="00A94EEC">
      <w:pPr>
        <w:tabs>
          <w:tab w:val="left" w:pos="720"/>
        </w:tabs>
        <w:suppressAutoHyphens/>
        <w:spacing w:after="0" w:line="240" w:lineRule="auto"/>
        <w:jc w:val="center"/>
        <w:rPr>
          <w:rFonts w:eastAsia="Times New Roman" w:cs="Courier New"/>
          <w:b/>
          <w:bCs/>
          <w:szCs w:val="24"/>
          <w:lang w:eastAsia="ar-SA"/>
        </w:rPr>
      </w:pPr>
    </w:p>
    <w:tbl>
      <w:tblPr>
        <w:tblStyle w:val="TableGrid3"/>
        <w:tblW w:w="12333" w:type="dxa"/>
        <w:tblInd w:w="1242" w:type="dxa"/>
        <w:tblLook w:val="04A0" w:firstRow="1" w:lastRow="0" w:firstColumn="1" w:lastColumn="0" w:noHBand="0" w:noVBand="1"/>
      </w:tblPr>
      <w:tblGrid>
        <w:gridCol w:w="993"/>
        <w:gridCol w:w="1701"/>
        <w:gridCol w:w="3827"/>
        <w:gridCol w:w="5812"/>
      </w:tblGrid>
      <w:tr w:rsidR="00A94EEC" w:rsidRPr="003877C5" w:rsidTr="007F3990">
        <w:tc>
          <w:tcPr>
            <w:tcW w:w="993" w:type="dxa"/>
            <w:vAlign w:val="center"/>
          </w:tcPr>
          <w:p w:rsidR="00A94EEC" w:rsidRPr="003877C5" w:rsidRDefault="00A94EEC" w:rsidP="00A94EEC">
            <w:pPr>
              <w:jc w:val="center"/>
              <w:rPr>
                <w:b/>
                <w:sz w:val="20"/>
                <w:szCs w:val="20"/>
              </w:rPr>
            </w:pPr>
            <w:r w:rsidRPr="003877C5">
              <w:rPr>
                <w:b/>
                <w:sz w:val="20"/>
                <w:szCs w:val="20"/>
              </w:rPr>
              <w:t>Līmenis</w:t>
            </w:r>
          </w:p>
        </w:tc>
        <w:tc>
          <w:tcPr>
            <w:tcW w:w="1701" w:type="dxa"/>
            <w:vAlign w:val="center"/>
          </w:tcPr>
          <w:p w:rsidR="00A94EEC" w:rsidRPr="003877C5" w:rsidRDefault="00A94EEC" w:rsidP="00A94EEC">
            <w:pPr>
              <w:jc w:val="center"/>
              <w:rPr>
                <w:b/>
                <w:sz w:val="20"/>
                <w:szCs w:val="20"/>
              </w:rPr>
            </w:pPr>
            <w:r w:rsidRPr="003877C5">
              <w:rPr>
                <w:b/>
                <w:sz w:val="20"/>
                <w:szCs w:val="20"/>
              </w:rPr>
              <w:t>Amatpersona</w:t>
            </w:r>
          </w:p>
        </w:tc>
        <w:tc>
          <w:tcPr>
            <w:tcW w:w="3827" w:type="dxa"/>
          </w:tcPr>
          <w:p w:rsidR="00A94EEC" w:rsidRPr="003877C5" w:rsidRDefault="003877C5" w:rsidP="00A94EEC">
            <w:pPr>
              <w:snapToGrid w:val="0"/>
              <w:jc w:val="center"/>
              <w:rPr>
                <w:b/>
                <w:sz w:val="20"/>
                <w:szCs w:val="20"/>
              </w:rPr>
            </w:pPr>
            <w:r w:rsidRPr="003877C5">
              <w:rPr>
                <w:b/>
                <w:sz w:val="20"/>
                <w:szCs w:val="20"/>
              </w:rPr>
              <w:t>Kārtība, kādā izskata izglītojamo</w:t>
            </w:r>
          </w:p>
          <w:p w:rsidR="00A94EEC" w:rsidRPr="003877C5" w:rsidRDefault="003877C5" w:rsidP="003877C5">
            <w:pPr>
              <w:jc w:val="center"/>
              <w:rPr>
                <w:b/>
                <w:sz w:val="20"/>
                <w:szCs w:val="20"/>
              </w:rPr>
            </w:pPr>
            <w:r w:rsidRPr="003877C5">
              <w:rPr>
                <w:b/>
                <w:sz w:val="20"/>
                <w:szCs w:val="20"/>
              </w:rPr>
              <w:t>pienākumu nepildīšanu</w:t>
            </w:r>
          </w:p>
        </w:tc>
        <w:tc>
          <w:tcPr>
            <w:tcW w:w="5812" w:type="dxa"/>
            <w:vAlign w:val="center"/>
          </w:tcPr>
          <w:p w:rsidR="00A94EEC" w:rsidRPr="003877C5" w:rsidRDefault="00A94EEC" w:rsidP="00A94EEC">
            <w:pPr>
              <w:jc w:val="center"/>
              <w:rPr>
                <w:b/>
                <w:sz w:val="20"/>
                <w:szCs w:val="20"/>
              </w:rPr>
            </w:pPr>
            <w:r w:rsidRPr="003877C5">
              <w:rPr>
                <w:b/>
                <w:sz w:val="20"/>
                <w:szCs w:val="20"/>
              </w:rPr>
              <w:t>Iespējamā rīcība</w:t>
            </w:r>
          </w:p>
        </w:tc>
      </w:tr>
      <w:tr w:rsidR="00A94EEC" w:rsidRPr="00A94EEC" w:rsidTr="007F3990">
        <w:tc>
          <w:tcPr>
            <w:tcW w:w="993" w:type="dxa"/>
          </w:tcPr>
          <w:p w:rsidR="00A94EEC" w:rsidRPr="00A94EEC" w:rsidRDefault="00A94EEC" w:rsidP="007F3990">
            <w:pPr>
              <w:jc w:val="center"/>
            </w:pPr>
            <w:r w:rsidRPr="00A94EEC">
              <w:t>1.</w:t>
            </w:r>
          </w:p>
        </w:tc>
        <w:tc>
          <w:tcPr>
            <w:tcW w:w="1701" w:type="dxa"/>
          </w:tcPr>
          <w:p w:rsidR="00A94EEC" w:rsidRPr="00A94EEC" w:rsidRDefault="00A94EEC" w:rsidP="00A94EEC">
            <w:r w:rsidRPr="00A94EEC">
              <w:t>Priekšmeta skolotājs</w:t>
            </w:r>
          </w:p>
        </w:tc>
        <w:tc>
          <w:tcPr>
            <w:tcW w:w="3827" w:type="dxa"/>
          </w:tcPr>
          <w:p w:rsidR="00A94EEC" w:rsidRPr="00A94EEC" w:rsidRDefault="00A94EEC" w:rsidP="00A94EEC">
            <w:pPr>
              <w:snapToGrid w:val="0"/>
              <w:rPr>
                <w:szCs w:val="24"/>
              </w:rPr>
            </w:pPr>
            <w:r w:rsidRPr="00A94EEC">
              <w:rPr>
                <w:szCs w:val="24"/>
              </w:rPr>
              <w:t>Mutisks aizrādījums</w:t>
            </w:r>
          </w:p>
          <w:p w:rsidR="00A94EEC" w:rsidRPr="00A94EEC" w:rsidRDefault="00A94EEC" w:rsidP="00A94EEC">
            <w:pPr>
              <w:rPr>
                <w:szCs w:val="24"/>
              </w:rPr>
            </w:pPr>
            <w:r w:rsidRPr="00A94EEC">
              <w:rPr>
                <w:szCs w:val="24"/>
              </w:rPr>
              <w:t>Individuālas pārrunas</w:t>
            </w:r>
          </w:p>
        </w:tc>
        <w:tc>
          <w:tcPr>
            <w:tcW w:w="5812" w:type="dxa"/>
          </w:tcPr>
          <w:p w:rsidR="00A94EEC" w:rsidRPr="00A94EEC" w:rsidRDefault="00A94EEC" w:rsidP="00A94EEC">
            <w:r w:rsidRPr="00A94EEC">
              <w:t>Priekšmeta skolotājs raksta piezīmi dienasgrāmatā</w:t>
            </w:r>
            <w:r w:rsidR="005E38C2">
              <w:t>, vai e-klasē</w:t>
            </w:r>
          </w:p>
        </w:tc>
      </w:tr>
      <w:tr w:rsidR="00A94EEC" w:rsidRPr="00A94EEC" w:rsidTr="007F3990">
        <w:tc>
          <w:tcPr>
            <w:tcW w:w="993" w:type="dxa"/>
          </w:tcPr>
          <w:p w:rsidR="007F3990" w:rsidRDefault="007F3990" w:rsidP="007F3990">
            <w:pPr>
              <w:jc w:val="center"/>
            </w:pPr>
          </w:p>
          <w:p w:rsidR="00A94EEC" w:rsidRPr="00A94EEC" w:rsidRDefault="00A94EEC" w:rsidP="007F3990">
            <w:pPr>
              <w:jc w:val="center"/>
            </w:pPr>
            <w:r w:rsidRPr="00A94EEC">
              <w:t>2.</w:t>
            </w:r>
          </w:p>
        </w:tc>
        <w:tc>
          <w:tcPr>
            <w:tcW w:w="1701" w:type="dxa"/>
          </w:tcPr>
          <w:p w:rsidR="007F3990" w:rsidRDefault="007F3990" w:rsidP="003877C5"/>
          <w:p w:rsidR="00A94EEC" w:rsidRPr="00A94EEC" w:rsidRDefault="00A94EEC" w:rsidP="003877C5">
            <w:r w:rsidRPr="00A94EEC">
              <w:t xml:space="preserve">Klases </w:t>
            </w:r>
            <w:r w:rsidR="003877C5">
              <w:t xml:space="preserve"> audzinātājs</w:t>
            </w:r>
          </w:p>
        </w:tc>
        <w:tc>
          <w:tcPr>
            <w:tcW w:w="3827" w:type="dxa"/>
          </w:tcPr>
          <w:p w:rsidR="007F3990" w:rsidRDefault="007F3990" w:rsidP="00A94EEC">
            <w:pPr>
              <w:snapToGrid w:val="0"/>
              <w:rPr>
                <w:szCs w:val="24"/>
              </w:rPr>
            </w:pPr>
          </w:p>
          <w:p w:rsidR="00A94EEC" w:rsidRPr="00A94EEC" w:rsidRDefault="00A94EEC" w:rsidP="00A94EEC">
            <w:pPr>
              <w:snapToGrid w:val="0"/>
              <w:rPr>
                <w:szCs w:val="24"/>
              </w:rPr>
            </w:pPr>
            <w:r w:rsidRPr="00A94EEC">
              <w:rPr>
                <w:szCs w:val="24"/>
              </w:rPr>
              <w:t>Individuālas pārrunas</w:t>
            </w:r>
          </w:p>
          <w:p w:rsidR="00A94EEC" w:rsidRPr="00A94EEC" w:rsidRDefault="00A94EEC" w:rsidP="00A94EEC">
            <w:pPr>
              <w:rPr>
                <w:szCs w:val="24"/>
              </w:rPr>
            </w:pPr>
            <w:r w:rsidRPr="00A94EEC">
              <w:rPr>
                <w:szCs w:val="24"/>
              </w:rPr>
              <w:t>Pārrunas klases kolektīvā</w:t>
            </w:r>
          </w:p>
          <w:p w:rsidR="00A94EEC" w:rsidRPr="00A94EEC" w:rsidRDefault="00A94EEC" w:rsidP="00A94EEC">
            <w:pPr>
              <w:rPr>
                <w:szCs w:val="24"/>
              </w:rPr>
            </w:pPr>
          </w:p>
        </w:tc>
        <w:tc>
          <w:tcPr>
            <w:tcW w:w="5812" w:type="dxa"/>
          </w:tcPr>
          <w:p w:rsidR="00A94EEC" w:rsidRDefault="003877C5" w:rsidP="00A94EEC">
            <w:r>
              <w:t>Klases audzinātāja saruna ar izglītojamo</w:t>
            </w:r>
            <w:r w:rsidR="001E5300" w:rsidRPr="00A94EEC">
              <w:t>, lietas apstākļu noskaidroša</w:t>
            </w:r>
            <w:r>
              <w:t>na, izglītojamā</w:t>
            </w:r>
            <w:r w:rsidR="001E5300" w:rsidRPr="00A94EEC">
              <w:t xml:space="preserve"> rakstisks paskaidrojums, vecāku informēšana. Ja problēma turpinās,</w:t>
            </w:r>
            <w:r w:rsidR="001E5300">
              <w:t xml:space="preserve"> rakstisks </w:t>
            </w:r>
            <w:r w:rsidR="001E5300" w:rsidRPr="00A94EEC">
              <w:t xml:space="preserve"> problēmas pieteikums </w:t>
            </w:r>
            <w:r w:rsidR="001E5300">
              <w:t>skolas atbalsta komandai</w:t>
            </w:r>
          </w:p>
          <w:p w:rsidR="007F3990" w:rsidRPr="00A94EEC" w:rsidRDefault="007F3990" w:rsidP="00A94EEC"/>
        </w:tc>
      </w:tr>
      <w:tr w:rsidR="00A94EEC" w:rsidRPr="00A94EEC" w:rsidTr="007F3990">
        <w:tc>
          <w:tcPr>
            <w:tcW w:w="993" w:type="dxa"/>
          </w:tcPr>
          <w:p w:rsidR="00A94EEC" w:rsidRPr="00A94EEC" w:rsidRDefault="00A94EEC" w:rsidP="007F3990">
            <w:pPr>
              <w:jc w:val="center"/>
            </w:pPr>
            <w:r w:rsidRPr="00A94EEC">
              <w:t>3.</w:t>
            </w:r>
          </w:p>
        </w:tc>
        <w:tc>
          <w:tcPr>
            <w:tcW w:w="1701" w:type="dxa"/>
          </w:tcPr>
          <w:p w:rsidR="00A94EEC" w:rsidRPr="00A94EEC" w:rsidRDefault="001E5300" w:rsidP="00A94EEC">
            <w:r>
              <w:t>Skolas atbalsta komanda</w:t>
            </w:r>
          </w:p>
        </w:tc>
        <w:tc>
          <w:tcPr>
            <w:tcW w:w="3827" w:type="dxa"/>
          </w:tcPr>
          <w:p w:rsidR="00251856" w:rsidRPr="00A94EEC" w:rsidRDefault="003877C5" w:rsidP="00251856">
            <w:pPr>
              <w:snapToGrid w:val="0"/>
              <w:rPr>
                <w:szCs w:val="24"/>
              </w:rPr>
            </w:pPr>
            <w:r>
              <w:rPr>
                <w:szCs w:val="24"/>
              </w:rPr>
              <w:t>Pārrunas ar izg</w:t>
            </w:r>
            <w:r w:rsidR="007F3990">
              <w:rPr>
                <w:szCs w:val="24"/>
              </w:rPr>
              <w:t>l</w:t>
            </w:r>
            <w:r>
              <w:rPr>
                <w:szCs w:val="24"/>
              </w:rPr>
              <w:t>ītojamo</w:t>
            </w:r>
            <w:r w:rsidR="00251856" w:rsidRPr="00A94EEC">
              <w:rPr>
                <w:szCs w:val="24"/>
              </w:rPr>
              <w:t>, ja nepieciešams ar vecākiem</w:t>
            </w:r>
          </w:p>
          <w:p w:rsidR="00A94EEC" w:rsidRPr="00A94EEC" w:rsidRDefault="00A94EEC" w:rsidP="00A94EEC">
            <w:pPr>
              <w:snapToGrid w:val="0"/>
              <w:rPr>
                <w:szCs w:val="24"/>
              </w:rPr>
            </w:pPr>
          </w:p>
        </w:tc>
        <w:tc>
          <w:tcPr>
            <w:tcW w:w="5812" w:type="dxa"/>
          </w:tcPr>
          <w:p w:rsidR="00A94EEC" w:rsidRPr="00A94EEC" w:rsidRDefault="00A94EEC" w:rsidP="003877C5">
            <w:r w:rsidRPr="00A94EEC">
              <w:t xml:space="preserve">Sarunas apraksts, rīcības plāns, vienošanās ar </w:t>
            </w:r>
            <w:r w:rsidR="003877C5">
              <w:t xml:space="preserve"> </w:t>
            </w:r>
            <w:r w:rsidR="003877C5">
              <w:rPr>
                <w:szCs w:val="24"/>
              </w:rPr>
              <w:t>izg</w:t>
            </w:r>
            <w:r w:rsidR="007F3990">
              <w:rPr>
                <w:szCs w:val="24"/>
              </w:rPr>
              <w:t>l</w:t>
            </w:r>
            <w:r w:rsidR="003877C5">
              <w:rPr>
                <w:szCs w:val="24"/>
              </w:rPr>
              <w:t>ītojamo</w:t>
            </w:r>
            <w:r w:rsidRPr="00A94EEC">
              <w:t xml:space="preserve">, ja nepieciešams, </w:t>
            </w:r>
            <w:r w:rsidR="003877C5">
              <w:t xml:space="preserve"> </w:t>
            </w:r>
            <w:r w:rsidR="003877C5">
              <w:rPr>
                <w:szCs w:val="24"/>
              </w:rPr>
              <w:t>izg</w:t>
            </w:r>
            <w:r w:rsidR="007F3990">
              <w:rPr>
                <w:szCs w:val="24"/>
              </w:rPr>
              <w:t>l</w:t>
            </w:r>
            <w:r w:rsidR="003877C5">
              <w:rPr>
                <w:szCs w:val="24"/>
              </w:rPr>
              <w:t>ītojamā</w:t>
            </w:r>
            <w:r w:rsidRPr="00A94EEC">
              <w:t xml:space="preserve"> vecākiem.</w:t>
            </w:r>
          </w:p>
        </w:tc>
      </w:tr>
      <w:tr w:rsidR="00A94EEC" w:rsidRPr="00A94EEC" w:rsidTr="007F3990">
        <w:tc>
          <w:tcPr>
            <w:tcW w:w="993" w:type="dxa"/>
          </w:tcPr>
          <w:p w:rsidR="007F3990" w:rsidRDefault="007F3990" w:rsidP="007F3990">
            <w:pPr>
              <w:jc w:val="center"/>
            </w:pPr>
          </w:p>
          <w:p w:rsidR="007F3990" w:rsidRDefault="007F3990" w:rsidP="007F3990">
            <w:pPr>
              <w:jc w:val="center"/>
            </w:pPr>
          </w:p>
          <w:p w:rsidR="00A94EEC" w:rsidRPr="00A94EEC" w:rsidRDefault="00A94EEC" w:rsidP="007F3990">
            <w:pPr>
              <w:jc w:val="center"/>
            </w:pPr>
            <w:r w:rsidRPr="00A94EEC">
              <w:t>4.</w:t>
            </w:r>
          </w:p>
        </w:tc>
        <w:tc>
          <w:tcPr>
            <w:tcW w:w="1701" w:type="dxa"/>
          </w:tcPr>
          <w:p w:rsidR="007F3990" w:rsidRDefault="007F3990" w:rsidP="00A94EEC"/>
          <w:p w:rsidR="007F3990" w:rsidRDefault="007F3990" w:rsidP="00A94EEC"/>
          <w:p w:rsidR="00A94EEC" w:rsidRPr="00A94EEC" w:rsidRDefault="00A94EEC" w:rsidP="00A94EEC">
            <w:r w:rsidRPr="00A94EEC">
              <w:t>Administrācija</w:t>
            </w:r>
          </w:p>
        </w:tc>
        <w:tc>
          <w:tcPr>
            <w:tcW w:w="3827" w:type="dxa"/>
          </w:tcPr>
          <w:p w:rsidR="00A94EEC" w:rsidRPr="00A94EEC" w:rsidRDefault="008471FB" w:rsidP="007F3990">
            <w:pPr>
              <w:snapToGrid w:val="0"/>
              <w:rPr>
                <w:szCs w:val="24"/>
              </w:rPr>
            </w:pPr>
            <w:r w:rsidRPr="00A94EEC">
              <w:rPr>
                <w:szCs w:val="24"/>
              </w:rPr>
              <w:t xml:space="preserve">Jautājumu izskata administrācijas sēdē kopā ar klases </w:t>
            </w:r>
            <w:r w:rsidR="007F3990">
              <w:rPr>
                <w:szCs w:val="24"/>
              </w:rPr>
              <w:t>audzinā</w:t>
            </w:r>
            <w:r w:rsidRPr="00A94EEC">
              <w:rPr>
                <w:szCs w:val="24"/>
              </w:rPr>
              <w:t xml:space="preserve">tāju </w:t>
            </w:r>
            <w:r>
              <w:rPr>
                <w:szCs w:val="24"/>
              </w:rPr>
              <w:t xml:space="preserve">vai priekšmeta skolotāju un </w:t>
            </w:r>
            <w:r w:rsidR="007F3990">
              <w:rPr>
                <w:szCs w:val="24"/>
              </w:rPr>
              <w:t xml:space="preserve"> izglītojamā</w:t>
            </w:r>
            <w:r w:rsidRPr="00A94EEC">
              <w:rPr>
                <w:szCs w:val="24"/>
              </w:rPr>
              <w:t xml:space="preserve"> vecākiem</w:t>
            </w:r>
            <w:r w:rsidR="00103999">
              <w:rPr>
                <w:szCs w:val="24"/>
              </w:rPr>
              <w:t xml:space="preserve"> un nopietnu</w:t>
            </w:r>
            <w:r w:rsidR="008649B0">
              <w:rPr>
                <w:szCs w:val="24"/>
              </w:rPr>
              <w:t xml:space="preserve"> pārkāpumu gadījumā ziņo pašvaldības, vai </w:t>
            </w:r>
            <w:r w:rsidR="008649B0">
              <w:rPr>
                <w:szCs w:val="24"/>
              </w:rPr>
              <w:lastRenderedPageBreak/>
              <w:t>Valsts policijai</w:t>
            </w:r>
          </w:p>
        </w:tc>
        <w:tc>
          <w:tcPr>
            <w:tcW w:w="5812" w:type="dxa"/>
          </w:tcPr>
          <w:p w:rsidR="007F3990" w:rsidRDefault="007F3990" w:rsidP="00A94EEC"/>
          <w:p w:rsidR="00A94EEC" w:rsidRPr="00A94EEC" w:rsidRDefault="00A94EEC" w:rsidP="007F3990">
            <w:r w:rsidRPr="00A94EEC">
              <w:t>Sarunas apraksts, rīcī</w:t>
            </w:r>
            <w:r w:rsidR="00F61C3E">
              <w:t>bas plāns, vienošanās</w:t>
            </w:r>
          </w:p>
        </w:tc>
      </w:tr>
      <w:tr w:rsidR="00A94EEC" w:rsidRPr="00A94EEC" w:rsidTr="007F3990">
        <w:tc>
          <w:tcPr>
            <w:tcW w:w="993" w:type="dxa"/>
          </w:tcPr>
          <w:p w:rsidR="007F3990" w:rsidRDefault="007F3990" w:rsidP="007F3990">
            <w:pPr>
              <w:jc w:val="center"/>
            </w:pPr>
          </w:p>
          <w:p w:rsidR="00A94EEC" w:rsidRPr="00A94EEC" w:rsidRDefault="00A94EEC" w:rsidP="007F3990">
            <w:pPr>
              <w:jc w:val="center"/>
            </w:pPr>
            <w:r w:rsidRPr="00A94EEC">
              <w:t>5.</w:t>
            </w:r>
          </w:p>
        </w:tc>
        <w:tc>
          <w:tcPr>
            <w:tcW w:w="1701" w:type="dxa"/>
          </w:tcPr>
          <w:p w:rsidR="007F3990" w:rsidRDefault="007F3990" w:rsidP="00A94EEC"/>
          <w:p w:rsidR="00A94EEC" w:rsidRPr="00A94EEC" w:rsidRDefault="00A94EEC" w:rsidP="00A94EEC">
            <w:r w:rsidRPr="00A94EEC">
              <w:t>Pedagoģiskās padomes sēde</w:t>
            </w:r>
          </w:p>
        </w:tc>
        <w:tc>
          <w:tcPr>
            <w:tcW w:w="3827" w:type="dxa"/>
          </w:tcPr>
          <w:p w:rsidR="00A94EEC" w:rsidRPr="00A94EEC" w:rsidRDefault="00A94EEC" w:rsidP="007F3990">
            <w:pPr>
              <w:snapToGrid w:val="0"/>
              <w:rPr>
                <w:szCs w:val="24"/>
              </w:rPr>
            </w:pPr>
            <w:r w:rsidRPr="00A94EEC">
              <w:rPr>
                <w:szCs w:val="24"/>
              </w:rPr>
              <w:t>Izskata jautājumu vai ierosina izskatīšanai pašvaldībā. Sēdē piedalās</w:t>
            </w:r>
            <w:r w:rsidRPr="00A94EEC">
              <w:t xml:space="preserve"> skolēns, klases </w:t>
            </w:r>
            <w:r w:rsidR="007F3990">
              <w:t xml:space="preserve"> audzinā</w:t>
            </w:r>
            <w:r w:rsidRPr="00A94EEC">
              <w:t>tājs,   priekšmeta skolotājs, vecāks.</w:t>
            </w:r>
          </w:p>
        </w:tc>
        <w:tc>
          <w:tcPr>
            <w:tcW w:w="5812" w:type="dxa"/>
          </w:tcPr>
          <w:p w:rsidR="00A94EEC" w:rsidRPr="00A94EEC" w:rsidRDefault="00A94EEC" w:rsidP="007F3990">
            <w:r w:rsidRPr="00A94EEC">
              <w:t xml:space="preserve">Sarunas apraksts, vienošanās noslēgšana starp skolu, </w:t>
            </w:r>
            <w:r w:rsidR="007F3990">
              <w:t xml:space="preserve"> </w:t>
            </w:r>
            <w:r w:rsidR="007F3990">
              <w:rPr>
                <w:szCs w:val="24"/>
              </w:rPr>
              <w:t>izglītojamo</w:t>
            </w:r>
            <w:r w:rsidRPr="00A94EEC">
              <w:t xml:space="preserve"> un viņa vecākiem par konkrēti veicamo darbību un lēmuma izpildi. Ja nepieciešams –</w:t>
            </w:r>
            <w:r w:rsidR="00F81997">
              <w:t xml:space="preserve"> ziņojums pašvaldībai</w:t>
            </w:r>
          </w:p>
        </w:tc>
      </w:tr>
      <w:tr w:rsidR="00A94EEC" w:rsidRPr="00A94EEC" w:rsidTr="007F3990">
        <w:tc>
          <w:tcPr>
            <w:tcW w:w="993" w:type="dxa"/>
          </w:tcPr>
          <w:p w:rsidR="00A94EEC" w:rsidRPr="00A94EEC" w:rsidRDefault="00A94EEC" w:rsidP="007F3990">
            <w:pPr>
              <w:jc w:val="center"/>
            </w:pPr>
            <w:r w:rsidRPr="00A94EEC">
              <w:t>6.</w:t>
            </w:r>
          </w:p>
        </w:tc>
        <w:tc>
          <w:tcPr>
            <w:tcW w:w="1701" w:type="dxa"/>
          </w:tcPr>
          <w:p w:rsidR="00A94EEC" w:rsidRPr="00A94EEC" w:rsidRDefault="00A94EEC" w:rsidP="00A94EEC">
            <w:r w:rsidRPr="00A94EEC">
              <w:t>Pašvaldība</w:t>
            </w:r>
          </w:p>
        </w:tc>
        <w:tc>
          <w:tcPr>
            <w:tcW w:w="3827" w:type="dxa"/>
          </w:tcPr>
          <w:p w:rsidR="00A94EEC" w:rsidRPr="00A94EEC" w:rsidRDefault="007F3990" w:rsidP="00A94EEC">
            <w:pPr>
              <w:snapToGrid w:val="0"/>
              <w:rPr>
                <w:szCs w:val="24"/>
              </w:rPr>
            </w:pPr>
            <w:r>
              <w:rPr>
                <w:szCs w:val="24"/>
              </w:rPr>
              <w:t>Kārtība, kādā izskata izglītojamo</w:t>
            </w:r>
          </w:p>
          <w:p w:rsidR="00A94EEC" w:rsidRPr="00A94EEC" w:rsidRDefault="00A94EEC" w:rsidP="00A94EEC">
            <w:pPr>
              <w:rPr>
                <w:szCs w:val="24"/>
              </w:rPr>
            </w:pPr>
            <w:r w:rsidRPr="00A94EEC">
              <w:rPr>
                <w:szCs w:val="24"/>
              </w:rPr>
              <w:t>pienākumu nepildīšanu.</w:t>
            </w:r>
          </w:p>
          <w:p w:rsidR="00A94EEC" w:rsidRPr="00A94EEC" w:rsidRDefault="00A94EEC" w:rsidP="00A94EEC">
            <w:pPr>
              <w:jc w:val="center"/>
              <w:rPr>
                <w:szCs w:val="24"/>
              </w:rPr>
            </w:pPr>
          </w:p>
        </w:tc>
        <w:tc>
          <w:tcPr>
            <w:tcW w:w="5812" w:type="dxa"/>
          </w:tcPr>
          <w:p w:rsidR="00A94EEC" w:rsidRPr="00A94EEC" w:rsidRDefault="00A94EEC" w:rsidP="007F3990">
            <w:r w:rsidRPr="00A94EEC">
              <w:t>Rakstiski protokolēt</w:t>
            </w:r>
            <w:r w:rsidR="008A1B93">
              <w:t>s pārkāpums un lēmums</w:t>
            </w:r>
          </w:p>
        </w:tc>
      </w:tr>
    </w:tbl>
    <w:p w:rsidR="00703D43" w:rsidRDefault="00703D43" w:rsidP="00D40401">
      <w:pPr>
        <w:suppressAutoHyphens/>
        <w:overflowPunct w:val="0"/>
        <w:autoSpaceDE w:val="0"/>
        <w:spacing w:after="0" w:line="240" w:lineRule="auto"/>
        <w:jc w:val="both"/>
        <w:textAlignment w:val="baseline"/>
        <w:rPr>
          <w:rFonts w:eastAsia="Times New Roman" w:cs="Times New Roman"/>
          <w:b/>
          <w:bCs/>
          <w:szCs w:val="24"/>
          <w:lang w:eastAsia="ar-SA"/>
        </w:rPr>
      </w:pPr>
    </w:p>
    <w:p w:rsidR="001824AA" w:rsidRPr="001824AA" w:rsidRDefault="001824AA" w:rsidP="00D40401">
      <w:pPr>
        <w:suppressAutoHyphens/>
        <w:overflowPunct w:val="0"/>
        <w:autoSpaceDE w:val="0"/>
        <w:spacing w:after="0" w:line="240" w:lineRule="auto"/>
        <w:jc w:val="both"/>
        <w:textAlignment w:val="baseline"/>
        <w:rPr>
          <w:rFonts w:eastAsia="Times New Roman" w:cs="Times New Roman"/>
          <w:b/>
          <w:bCs/>
          <w:szCs w:val="24"/>
          <w:lang w:eastAsia="ar-SA"/>
        </w:rPr>
      </w:pPr>
    </w:p>
    <w:p w:rsidR="004C25BE" w:rsidRPr="004C25BE" w:rsidRDefault="004C25BE" w:rsidP="004C25BE">
      <w:pPr>
        <w:ind w:left="1440" w:firstLine="720"/>
        <w:jc w:val="center"/>
        <w:rPr>
          <w:rFonts w:cs="Times New Roman"/>
          <w:b/>
          <w:szCs w:val="24"/>
          <w:shd w:val="clear" w:color="auto" w:fill="FFFFFF"/>
        </w:rPr>
      </w:pPr>
      <w:r>
        <w:rPr>
          <w:rFonts w:cs="Times New Roman"/>
          <w:b/>
          <w:szCs w:val="24"/>
          <w:shd w:val="clear" w:color="auto" w:fill="FFFFFF"/>
        </w:rPr>
        <w:t>2</w:t>
      </w:r>
      <w:r w:rsidRPr="004C25BE">
        <w:rPr>
          <w:rFonts w:cs="Times New Roman"/>
          <w:b/>
          <w:szCs w:val="24"/>
          <w:shd w:val="clear" w:color="auto" w:fill="FFFFFF"/>
        </w:rPr>
        <w:t>.</w:t>
      </w:r>
      <w:r>
        <w:rPr>
          <w:rFonts w:cs="Times New Roman"/>
          <w:b/>
          <w:szCs w:val="24"/>
          <w:shd w:val="clear" w:color="auto" w:fill="FFFFFF"/>
        </w:rPr>
        <w:t>5.</w:t>
      </w:r>
      <w:r w:rsidRPr="004C25BE">
        <w:rPr>
          <w:rFonts w:cs="Times New Roman"/>
          <w:b/>
          <w:szCs w:val="24"/>
          <w:shd w:val="clear" w:color="auto" w:fill="FFFFFF"/>
        </w:rPr>
        <w:t xml:space="preserve"> EVAKUĀCIJAS PLĀNA UN INFORMĀCIJAS PAR OPERATĪVO DIENESTU IZSAUKŠANU IZVIETOJUMU IZGLĪTĪBAS IESTĀDĒ</w:t>
      </w:r>
    </w:p>
    <w:p w:rsidR="004C25BE" w:rsidRDefault="004C25BE" w:rsidP="004C25BE">
      <w:pPr>
        <w:spacing w:after="0" w:line="240" w:lineRule="auto"/>
        <w:jc w:val="both"/>
        <w:rPr>
          <w:rFonts w:eastAsia="Times New Roman" w:cs="Times New Roman"/>
          <w:szCs w:val="24"/>
          <w:lang w:eastAsia="lv-LV"/>
        </w:rPr>
      </w:pPr>
      <w:r>
        <w:rPr>
          <w:rFonts w:cs="Times New Roman"/>
          <w:szCs w:val="24"/>
          <w:shd w:val="clear" w:color="auto" w:fill="FFFFFF"/>
        </w:rPr>
        <w:t>2.5.1.</w:t>
      </w:r>
      <w:r>
        <w:rPr>
          <w:rFonts w:cs="Times New Roman"/>
          <w:szCs w:val="24"/>
          <w:shd w:val="clear" w:color="auto" w:fill="FFFFFF"/>
        </w:rPr>
        <w:tab/>
      </w:r>
      <w:r w:rsidRPr="004C25BE">
        <w:rPr>
          <w:rFonts w:eastAsia="Times New Roman" w:cs="Times New Roman"/>
          <w:szCs w:val="24"/>
          <w:lang w:eastAsia="lv-LV"/>
        </w:rPr>
        <w:t>Evakuācijas plāni uz kura ir  informācija par rīcību ekstremālās situācijās un operatīvo dienestu izsaukšanas kārtībā izvietoti skolas pirmajā, o</w:t>
      </w:r>
      <w:r w:rsidR="007F3990">
        <w:rPr>
          <w:rFonts w:eastAsia="Times New Roman" w:cs="Times New Roman"/>
          <w:szCs w:val="24"/>
          <w:lang w:eastAsia="lv-LV"/>
        </w:rPr>
        <w:t>trajā un trešajā stāvā</w:t>
      </w:r>
      <w:r w:rsidRPr="004C25BE">
        <w:rPr>
          <w:rFonts w:eastAsia="Times New Roman" w:cs="Times New Roman"/>
          <w:szCs w:val="24"/>
          <w:lang w:eastAsia="lv-LV"/>
        </w:rPr>
        <w:t xml:space="preserve">. </w:t>
      </w:r>
    </w:p>
    <w:p w:rsidR="00365B9C" w:rsidRDefault="00A51208" w:rsidP="004C25BE">
      <w:pPr>
        <w:spacing w:after="0" w:line="240" w:lineRule="auto"/>
        <w:jc w:val="both"/>
        <w:rPr>
          <w:rFonts w:eastAsia="Times New Roman" w:cs="Times New Roman"/>
          <w:szCs w:val="24"/>
          <w:lang w:eastAsia="lv-LV"/>
        </w:rPr>
      </w:pPr>
      <w:r>
        <w:rPr>
          <w:rFonts w:eastAsia="Times New Roman" w:cs="Times New Roman"/>
          <w:szCs w:val="24"/>
          <w:lang w:eastAsia="lv-LV"/>
        </w:rPr>
        <w:t>2.5.2</w:t>
      </w:r>
      <w:r w:rsidR="004C25BE">
        <w:rPr>
          <w:rFonts w:eastAsia="Times New Roman" w:cs="Times New Roman"/>
          <w:szCs w:val="24"/>
          <w:lang w:eastAsia="lv-LV"/>
        </w:rPr>
        <w:t>.</w:t>
      </w:r>
      <w:r w:rsidR="004C25BE">
        <w:rPr>
          <w:rFonts w:eastAsia="Times New Roman" w:cs="Times New Roman"/>
          <w:szCs w:val="24"/>
          <w:lang w:eastAsia="lv-LV"/>
        </w:rPr>
        <w:tab/>
      </w:r>
      <w:r w:rsidR="004C25BE" w:rsidRPr="004C25BE">
        <w:rPr>
          <w:rFonts w:eastAsia="Times New Roman" w:cs="Times New Roman"/>
          <w:szCs w:val="24"/>
          <w:lang w:eastAsia="lv-LV"/>
        </w:rPr>
        <w:t>Piezvanīt operatīvajiem dienest</w:t>
      </w:r>
      <w:r w:rsidR="000B6C8C">
        <w:rPr>
          <w:rFonts w:eastAsia="Times New Roman" w:cs="Times New Roman"/>
          <w:szCs w:val="24"/>
          <w:lang w:eastAsia="lv-LV"/>
        </w:rPr>
        <w:t>iem var no skolas administrācijas kabineta</w:t>
      </w:r>
      <w:r w:rsidR="004C25BE" w:rsidRPr="004C25BE">
        <w:rPr>
          <w:rFonts w:eastAsia="Times New Roman" w:cs="Times New Roman"/>
          <w:szCs w:val="24"/>
          <w:lang w:eastAsia="lv-LV"/>
        </w:rPr>
        <w:t xml:space="preserve"> no privātajiem</w:t>
      </w:r>
      <w:r w:rsidR="00365B9C">
        <w:rPr>
          <w:rFonts w:eastAsia="Times New Roman" w:cs="Times New Roman"/>
          <w:szCs w:val="24"/>
          <w:lang w:eastAsia="lv-LV"/>
        </w:rPr>
        <w:t xml:space="preserve"> mobilajiem telefoniem uz numuriem:</w:t>
      </w:r>
    </w:p>
    <w:p w:rsidR="004C25BE" w:rsidRDefault="00365B9C" w:rsidP="00365B9C">
      <w:pPr>
        <w:spacing w:after="0" w:line="240" w:lineRule="auto"/>
        <w:ind w:left="5040" w:firstLine="720"/>
        <w:rPr>
          <w:rFonts w:eastAsia="Times New Roman" w:cs="Times New Roman"/>
          <w:szCs w:val="24"/>
          <w:lang w:eastAsia="lv-LV"/>
        </w:rPr>
      </w:pPr>
      <w:r>
        <w:rPr>
          <w:rFonts w:eastAsia="Times New Roman" w:cs="Times New Roman"/>
          <w:szCs w:val="24"/>
          <w:lang w:eastAsia="lv-LV"/>
        </w:rPr>
        <w:sym w:font="Wingdings" w:char="F09F"/>
      </w:r>
      <w:r>
        <w:rPr>
          <w:rFonts w:eastAsia="Times New Roman" w:cs="Times New Roman"/>
          <w:szCs w:val="24"/>
          <w:lang w:eastAsia="lv-LV"/>
        </w:rPr>
        <w:t xml:space="preserve"> Ugunsdzēsība un glābšana </w:t>
      </w:r>
      <w:r>
        <w:rPr>
          <w:rFonts w:eastAsia="Times New Roman" w:cs="Times New Roman"/>
          <w:szCs w:val="24"/>
          <w:lang w:eastAsia="lv-LV"/>
        </w:rPr>
        <w:tab/>
      </w:r>
      <w:r w:rsidRPr="00365B9C">
        <w:rPr>
          <w:rFonts w:eastAsia="Times New Roman" w:cs="Times New Roman"/>
          <w:color w:val="FF0000"/>
          <w:szCs w:val="24"/>
          <w:lang w:eastAsia="lv-LV"/>
        </w:rPr>
        <w:t>01</w:t>
      </w:r>
      <w:r>
        <w:rPr>
          <w:rFonts w:eastAsia="Times New Roman" w:cs="Times New Roman"/>
          <w:szCs w:val="24"/>
          <w:lang w:eastAsia="lv-LV"/>
        </w:rPr>
        <w:t>,</w:t>
      </w:r>
      <w:r w:rsidR="004C25BE" w:rsidRPr="004C25BE">
        <w:rPr>
          <w:rFonts w:eastAsia="Times New Roman" w:cs="Times New Roman"/>
          <w:szCs w:val="24"/>
          <w:lang w:eastAsia="lv-LV"/>
        </w:rPr>
        <w:t xml:space="preserve"> </w:t>
      </w:r>
      <w:r w:rsidR="004C25BE" w:rsidRPr="004C25BE">
        <w:rPr>
          <w:rFonts w:eastAsia="Times New Roman" w:cs="Times New Roman"/>
          <w:color w:val="FF0000"/>
          <w:szCs w:val="24"/>
          <w:lang w:eastAsia="lv-LV"/>
        </w:rPr>
        <w:t>112</w:t>
      </w:r>
    </w:p>
    <w:p w:rsidR="00365B9C" w:rsidRDefault="00365B9C" w:rsidP="00365B9C">
      <w:pPr>
        <w:spacing w:after="0" w:line="240" w:lineRule="auto"/>
        <w:ind w:left="5040" w:firstLine="720"/>
        <w:rPr>
          <w:rFonts w:eastAsia="Times New Roman" w:cs="Times New Roman"/>
          <w:color w:val="FF0000"/>
          <w:szCs w:val="24"/>
          <w:lang w:eastAsia="lv-LV"/>
        </w:rPr>
      </w:pPr>
      <w:r>
        <w:rPr>
          <w:rFonts w:eastAsia="Times New Roman" w:cs="Times New Roman"/>
          <w:szCs w:val="24"/>
          <w:lang w:eastAsia="lv-LV"/>
        </w:rPr>
        <w:sym w:font="Wingdings" w:char="F09F"/>
      </w:r>
      <w:r>
        <w:rPr>
          <w:rFonts w:eastAsia="Times New Roman" w:cs="Times New Roman"/>
          <w:szCs w:val="24"/>
          <w:lang w:eastAsia="lv-LV"/>
        </w:rPr>
        <w:t xml:space="preserve"> Medicīniskā palīdzība </w:t>
      </w:r>
      <w:r>
        <w:rPr>
          <w:rFonts w:eastAsia="Times New Roman" w:cs="Times New Roman"/>
          <w:szCs w:val="24"/>
          <w:lang w:eastAsia="lv-LV"/>
        </w:rPr>
        <w:tab/>
      </w:r>
      <w:r w:rsidRPr="00365B9C">
        <w:rPr>
          <w:rFonts w:eastAsia="Times New Roman" w:cs="Times New Roman"/>
          <w:color w:val="FF0000"/>
          <w:szCs w:val="24"/>
          <w:lang w:eastAsia="lv-LV"/>
        </w:rPr>
        <w:t>03</w:t>
      </w:r>
      <w:r>
        <w:rPr>
          <w:rFonts w:eastAsia="Times New Roman" w:cs="Times New Roman"/>
          <w:szCs w:val="24"/>
          <w:lang w:eastAsia="lv-LV"/>
        </w:rPr>
        <w:t>,</w:t>
      </w:r>
      <w:r w:rsidRPr="00365B9C">
        <w:rPr>
          <w:rFonts w:eastAsia="Times New Roman" w:cs="Times New Roman"/>
          <w:color w:val="FF0000"/>
          <w:szCs w:val="24"/>
          <w:lang w:eastAsia="lv-LV"/>
        </w:rPr>
        <w:t>112</w:t>
      </w:r>
      <w:r>
        <w:rPr>
          <w:rFonts w:eastAsia="Times New Roman" w:cs="Times New Roman"/>
          <w:szCs w:val="24"/>
          <w:lang w:eastAsia="lv-LV"/>
        </w:rPr>
        <w:t>,</w:t>
      </w:r>
      <w:r w:rsidRPr="00365B9C">
        <w:rPr>
          <w:rFonts w:eastAsia="Times New Roman" w:cs="Times New Roman"/>
          <w:color w:val="FF0000"/>
          <w:szCs w:val="24"/>
          <w:lang w:eastAsia="lv-LV"/>
        </w:rPr>
        <w:t>113</w:t>
      </w:r>
    </w:p>
    <w:p w:rsidR="00365B9C" w:rsidRPr="00365B9C" w:rsidRDefault="00365B9C" w:rsidP="00365B9C">
      <w:pPr>
        <w:spacing w:after="0" w:line="240" w:lineRule="auto"/>
        <w:ind w:left="5040" w:firstLine="720"/>
        <w:rPr>
          <w:rFonts w:eastAsia="Times New Roman" w:cs="Times New Roman"/>
          <w:szCs w:val="24"/>
          <w:lang w:eastAsia="lv-LV"/>
        </w:rPr>
      </w:pPr>
      <w:r>
        <w:rPr>
          <w:rFonts w:eastAsia="Times New Roman" w:cs="Times New Roman"/>
          <w:szCs w:val="24"/>
          <w:lang w:eastAsia="lv-LV"/>
        </w:rPr>
        <w:sym w:font="Wingdings" w:char="F09F"/>
      </w:r>
      <w:r>
        <w:rPr>
          <w:rFonts w:eastAsia="Times New Roman" w:cs="Times New Roman"/>
          <w:szCs w:val="24"/>
          <w:lang w:eastAsia="lv-LV"/>
        </w:rPr>
        <w:t xml:space="preserve"> Policija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Pr="00365B9C">
        <w:rPr>
          <w:rFonts w:eastAsia="Times New Roman" w:cs="Times New Roman"/>
          <w:color w:val="FF0000"/>
          <w:szCs w:val="24"/>
          <w:lang w:eastAsia="lv-LV"/>
        </w:rPr>
        <w:t>02</w:t>
      </w:r>
      <w:r>
        <w:rPr>
          <w:rFonts w:eastAsia="Times New Roman" w:cs="Times New Roman"/>
          <w:szCs w:val="24"/>
          <w:lang w:eastAsia="lv-LV"/>
        </w:rPr>
        <w:t>,</w:t>
      </w:r>
      <w:r w:rsidRPr="00365B9C">
        <w:rPr>
          <w:rFonts w:eastAsia="Times New Roman" w:cs="Times New Roman"/>
          <w:color w:val="FF0000"/>
          <w:szCs w:val="24"/>
          <w:lang w:eastAsia="lv-LV"/>
        </w:rPr>
        <w:t>110</w:t>
      </w:r>
      <w:r>
        <w:rPr>
          <w:rFonts w:eastAsia="Times New Roman" w:cs="Times New Roman"/>
          <w:szCs w:val="24"/>
          <w:lang w:eastAsia="lv-LV"/>
        </w:rPr>
        <w:t>,</w:t>
      </w:r>
      <w:r w:rsidRPr="00365B9C">
        <w:rPr>
          <w:rFonts w:eastAsia="Times New Roman" w:cs="Times New Roman"/>
          <w:color w:val="FF0000"/>
          <w:szCs w:val="24"/>
          <w:lang w:eastAsia="lv-LV"/>
        </w:rPr>
        <w:t>112</w:t>
      </w:r>
    </w:p>
    <w:p w:rsidR="000F2B75" w:rsidRDefault="00A51208" w:rsidP="000F2B75">
      <w:pPr>
        <w:spacing w:after="0" w:line="240" w:lineRule="auto"/>
        <w:jc w:val="both"/>
        <w:rPr>
          <w:rFonts w:eastAsia="Times New Roman" w:cs="Times New Roman"/>
          <w:b/>
          <w:szCs w:val="24"/>
          <w:lang w:eastAsia="lv-LV"/>
        </w:rPr>
      </w:pPr>
      <w:r>
        <w:rPr>
          <w:rFonts w:eastAsia="Times New Roman" w:cs="Times New Roman"/>
          <w:szCs w:val="24"/>
          <w:lang w:eastAsia="lv-LV"/>
        </w:rPr>
        <w:t>2.5.3</w:t>
      </w:r>
      <w:r w:rsidR="004C25BE">
        <w:rPr>
          <w:rFonts w:eastAsia="Times New Roman" w:cs="Times New Roman"/>
          <w:szCs w:val="24"/>
          <w:lang w:eastAsia="lv-LV"/>
        </w:rPr>
        <w:t>.</w:t>
      </w:r>
      <w:r w:rsidR="004C25BE">
        <w:rPr>
          <w:rFonts w:eastAsia="Times New Roman" w:cs="Times New Roman"/>
          <w:szCs w:val="24"/>
          <w:lang w:eastAsia="lv-LV"/>
        </w:rPr>
        <w:tab/>
      </w:r>
      <w:r w:rsidR="004C25BE" w:rsidRPr="004C25BE">
        <w:rPr>
          <w:rFonts w:eastAsia="Times New Roman" w:cs="Times New Roman"/>
          <w:szCs w:val="24"/>
          <w:lang w:eastAsia="lv-LV"/>
        </w:rPr>
        <w:t xml:space="preserve"> Par evakuāciju izglītības iestādē brīdinājuma signāls ir nepārtraukts zvans, pēc kura izglītojamie un skolotāji nekavējoties  organizēti atstāj klasi un pulcējas izgl</w:t>
      </w:r>
      <w:r>
        <w:rPr>
          <w:rFonts w:eastAsia="Times New Roman" w:cs="Times New Roman"/>
          <w:szCs w:val="24"/>
          <w:lang w:eastAsia="lv-LV"/>
        </w:rPr>
        <w:t>ītības iestādes pagalmā</w:t>
      </w:r>
      <w:r w:rsidR="000F2B75">
        <w:rPr>
          <w:rFonts w:eastAsia="Times New Roman" w:cs="Times New Roman"/>
          <w:szCs w:val="24"/>
          <w:lang w:eastAsia="lv-LV"/>
        </w:rPr>
        <w:t>.</w:t>
      </w:r>
    </w:p>
    <w:p w:rsidR="00F37026" w:rsidRDefault="00F37026" w:rsidP="007A5F30">
      <w:pPr>
        <w:spacing w:after="0" w:line="240" w:lineRule="auto"/>
        <w:jc w:val="both"/>
        <w:rPr>
          <w:rFonts w:eastAsia="Times New Roman" w:cs="Times New Roman"/>
          <w:b/>
          <w:szCs w:val="24"/>
          <w:lang w:eastAsia="lv-LV"/>
        </w:rPr>
      </w:pPr>
    </w:p>
    <w:p w:rsidR="00F37026" w:rsidRPr="007A5F30" w:rsidRDefault="00F37026" w:rsidP="007A5F30">
      <w:pPr>
        <w:spacing w:after="0" w:line="240" w:lineRule="auto"/>
        <w:jc w:val="both"/>
        <w:rPr>
          <w:rFonts w:eastAsia="Times New Roman" w:cs="Times New Roman"/>
          <w:b/>
          <w:szCs w:val="24"/>
          <w:lang w:eastAsia="lv-LV"/>
        </w:rPr>
      </w:pPr>
    </w:p>
    <w:p w:rsidR="006E3CF9" w:rsidRPr="006E3CF9" w:rsidRDefault="006E3CF9" w:rsidP="00FB3568">
      <w:pPr>
        <w:pStyle w:val="ListParagraph"/>
        <w:numPr>
          <w:ilvl w:val="1"/>
          <w:numId w:val="27"/>
        </w:numPr>
        <w:tabs>
          <w:tab w:val="left" w:pos="927"/>
        </w:tabs>
        <w:suppressAutoHyphens/>
        <w:overflowPunct w:val="0"/>
        <w:autoSpaceDE w:val="0"/>
        <w:spacing w:after="0" w:line="240" w:lineRule="auto"/>
        <w:textAlignment w:val="baseline"/>
        <w:rPr>
          <w:rFonts w:eastAsia="Times New Roman" w:cs="Times New Roman"/>
          <w:b/>
          <w:szCs w:val="24"/>
          <w:lang w:eastAsia="ar-SA"/>
        </w:rPr>
      </w:pPr>
      <w:r>
        <w:rPr>
          <w:rFonts w:eastAsia="Times New Roman" w:cs="Times New Roman"/>
          <w:b/>
          <w:szCs w:val="24"/>
          <w:lang w:eastAsia="ar-SA"/>
        </w:rPr>
        <w:t xml:space="preserve">  </w:t>
      </w:r>
      <w:r w:rsidRPr="006E3CF9">
        <w:rPr>
          <w:rFonts w:eastAsia="Times New Roman" w:cs="Times New Roman"/>
          <w:b/>
          <w:szCs w:val="24"/>
          <w:lang w:eastAsia="ar-SA"/>
        </w:rPr>
        <w:t>KĀRTĪBA,KĀDĀ IZGLĪTOJAMIE TIEK IEPAZĪSTINĀTI AR EVAKUĀCIJAS PLĀNU</w:t>
      </w:r>
      <w:r w:rsidR="00F37026">
        <w:rPr>
          <w:rFonts w:eastAsia="Times New Roman" w:cs="Times New Roman"/>
          <w:b/>
          <w:szCs w:val="24"/>
          <w:lang w:eastAsia="ar-SA"/>
        </w:rPr>
        <w:t xml:space="preserve">, </w:t>
      </w:r>
      <w:r w:rsidRPr="006E3CF9">
        <w:rPr>
          <w:rFonts w:eastAsia="Times New Roman" w:cs="Times New Roman"/>
          <w:b/>
          <w:szCs w:val="24"/>
          <w:lang w:eastAsia="ar-SA"/>
        </w:rPr>
        <w:t>IEKŠĒJĀS KĀRTĪBAS UN DROŠĪBAS NOTEIKUMIEM</w:t>
      </w:r>
    </w:p>
    <w:p w:rsidR="006E3CF9" w:rsidRDefault="006E3CF9" w:rsidP="00D40401">
      <w:pPr>
        <w:suppressAutoHyphens/>
        <w:overflowPunct w:val="0"/>
        <w:autoSpaceDE w:val="0"/>
        <w:spacing w:after="0" w:line="240" w:lineRule="auto"/>
        <w:jc w:val="both"/>
        <w:textAlignment w:val="baseline"/>
        <w:rPr>
          <w:rFonts w:eastAsia="Times New Roman" w:cs="Times New Roman"/>
          <w:b/>
          <w:bCs/>
          <w:color w:val="FF0000"/>
          <w:szCs w:val="24"/>
          <w:lang w:eastAsia="ar-SA"/>
        </w:rPr>
      </w:pPr>
    </w:p>
    <w:p w:rsidR="002506BC" w:rsidRDefault="006E3CF9" w:rsidP="006E3CF9">
      <w:p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t>2.6.1.</w:t>
      </w:r>
      <w:r>
        <w:rPr>
          <w:rFonts w:eastAsia="Times New Roman" w:cs="Times New Roman"/>
          <w:szCs w:val="24"/>
          <w:lang w:eastAsia="ar-SA"/>
        </w:rPr>
        <w:tab/>
        <w:t xml:space="preserve"> Ar</w:t>
      </w:r>
      <w:r w:rsidR="002506BC">
        <w:rPr>
          <w:rFonts w:eastAsia="Times New Roman" w:cs="Times New Roman"/>
          <w:szCs w:val="24"/>
          <w:lang w:eastAsia="ar-SA"/>
        </w:rPr>
        <w:t xml:space="preserve"> evakuācijas plānu un iekšējās kārtības</w:t>
      </w:r>
      <w:r>
        <w:rPr>
          <w:rFonts w:eastAsia="Times New Roman" w:cs="Times New Roman"/>
          <w:szCs w:val="24"/>
          <w:lang w:eastAsia="ar-SA"/>
        </w:rPr>
        <w:t xml:space="preserve"> n</w:t>
      </w:r>
      <w:r w:rsidRPr="00BB4844">
        <w:rPr>
          <w:rFonts w:eastAsia="Times New Roman" w:cs="Times New Roman"/>
          <w:szCs w:val="24"/>
          <w:lang w:eastAsia="ar-SA"/>
        </w:rPr>
        <w:t>otei</w:t>
      </w:r>
      <w:r>
        <w:rPr>
          <w:rFonts w:eastAsia="Times New Roman" w:cs="Times New Roman"/>
          <w:szCs w:val="24"/>
          <w:lang w:eastAsia="ar-SA"/>
        </w:rPr>
        <w:t xml:space="preserve">kumiem visus izglītojamos </w:t>
      </w:r>
      <w:r w:rsidR="00A51208">
        <w:rPr>
          <w:rFonts w:eastAsia="Times New Roman" w:cs="Times New Roman"/>
          <w:szCs w:val="24"/>
          <w:lang w:eastAsia="ar-SA"/>
        </w:rPr>
        <w:t>klašu audzinā</w:t>
      </w:r>
      <w:r w:rsidR="002506BC">
        <w:rPr>
          <w:rFonts w:eastAsia="Times New Roman" w:cs="Times New Roman"/>
          <w:szCs w:val="24"/>
          <w:lang w:eastAsia="ar-SA"/>
        </w:rPr>
        <w:t>tāji</w:t>
      </w:r>
      <w:r w:rsidRPr="00782BF4">
        <w:rPr>
          <w:rFonts w:eastAsia="Times New Roman" w:cs="Times New Roman"/>
          <w:szCs w:val="24"/>
          <w:lang w:eastAsia="ar-SA"/>
        </w:rPr>
        <w:t xml:space="preserve"> </w:t>
      </w:r>
      <w:r>
        <w:rPr>
          <w:rFonts w:eastAsia="Times New Roman" w:cs="Times New Roman"/>
          <w:szCs w:val="24"/>
          <w:lang w:eastAsia="ar-SA"/>
        </w:rPr>
        <w:t xml:space="preserve">iepazīstina </w:t>
      </w:r>
      <w:r w:rsidR="002506BC">
        <w:rPr>
          <w:rFonts w:eastAsia="Times New Roman" w:cs="Times New Roman"/>
          <w:szCs w:val="24"/>
          <w:lang w:eastAsia="ar-SA"/>
        </w:rPr>
        <w:t>katru gadu septembrī un janvārī,</w:t>
      </w:r>
      <w:r w:rsidR="002506BC" w:rsidRPr="002506BC">
        <w:rPr>
          <w:rFonts w:eastAsia="Times New Roman" w:cs="Times New Roman"/>
          <w:szCs w:val="24"/>
          <w:lang w:eastAsia="ar-SA"/>
        </w:rPr>
        <w:t xml:space="preserve"> </w:t>
      </w:r>
      <w:r w:rsidR="002506BC">
        <w:rPr>
          <w:rFonts w:eastAsia="Times New Roman" w:cs="Times New Roman"/>
          <w:szCs w:val="24"/>
          <w:lang w:eastAsia="ar-SA"/>
        </w:rPr>
        <w:t>s</w:t>
      </w:r>
      <w:r w:rsidR="002506BC" w:rsidRPr="00782BF4">
        <w:rPr>
          <w:rFonts w:eastAsia="Times New Roman" w:cs="Times New Roman"/>
          <w:szCs w:val="24"/>
          <w:lang w:eastAsia="ar-SA"/>
        </w:rPr>
        <w:t>avu informētību izglītojamie</w:t>
      </w:r>
      <w:r w:rsidRPr="00782BF4">
        <w:rPr>
          <w:rFonts w:eastAsia="Times New Roman" w:cs="Times New Roman"/>
          <w:szCs w:val="24"/>
          <w:lang w:eastAsia="ar-SA"/>
        </w:rPr>
        <w:t xml:space="preserve"> </w:t>
      </w:r>
      <w:r w:rsidR="002506BC" w:rsidRPr="00782BF4">
        <w:rPr>
          <w:rFonts w:eastAsia="Times New Roman" w:cs="Times New Roman"/>
          <w:szCs w:val="24"/>
          <w:lang w:eastAsia="ar-SA"/>
        </w:rPr>
        <w:t xml:space="preserve">apliecina ar parakstu </w:t>
      </w:r>
      <w:r w:rsidR="002506BC">
        <w:rPr>
          <w:rFonts w:eastAsia="Times New Roman" w:cs="Times New Roman"/>
          <w:szCs w:val="24"/>
          <w:lang w:eastAsia="ar-SA"/>
        </w:rPr>
        <w:t>.</w:t>
      </w:r>
    </w:p>
    <w:p w:rsidR="006E3CF9" w:rsidRPr="00782BF4" w:rsidRDefault="002506BC" w:rsidP="006E3CF9">
      <w:p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szCs w:val="24"/>
          <w:lang w:eastAsia="ar-SA"/>
        </w:rPr>
        <w:lastRenderedPageBreak/>
        <w:t>2.6.2 Vecākus</w:t>
      </w:r>
      <w:r w:rsidR="006E3CF9" w:rsidRPr="00782BF4">
        <w:rPr>
          <w:rFonts w:eastAsia="Times New Roman" w:cs="Times New Roman"/>
          <w:szCs w:val="24"/>
          <w:lang w:eastAsia="ar-SA"/>
        </w:rPr>
        <w:t xml:space="preserve"> vai personas, kas realizē aizgādību,</w:t>
      </w:r>
      <w:r>
        <w:rPr>
          <w:rFonts w:eastAsia="Times New Roman" w:cs="Times New Roman"/>
          <w:szCs w:val="24"/>
          <w:lang w:eastAsia="ar-SA"/>
        </w:rPr>
        <w:t xml:space="preserve"> </w:t>
      </w:r>
      <w:r w:rsidR="00A851DF">
        <w:rPr>
          <w:rFonts w:eastAsia="Times New Roman" w:cs="Times New Roman"/>
          <w:szCs w:val="24"/>
          <w:lang w:eastAsia="ar-SA"/>
        </w:rPr>
        <w:t>ar skolas iekšējiem kārtības noteikumiem</w:t>
      </w:r>
      <w:r w:rsidR="00A851DF" w:rsidRPr="00782BF4">
        <w:rPr>
          <w:rFonts w:eastAsia="Times New Roman" w:cs="Times New Roman"/>
          <w:szCs w:val="24"/>
          <w:lang w:eastAsia="ar-SA"/>
        </w:rPr>
        <w:t xml:space="preserve"> </w:t>
      </w:r>
      <w:r>
        <w:rPr>
          <w:rFonts w:eastAsia="Times New Roman" w:cs="Times New Roman"/>
          <w:szCs w:val="24"/>
          <w:lang w:eastAsia="ar-SA"/>
        </w:rPr>
        <w:t xml:space="preserve">iepazīstina katru gadu </w:t>
      </w:r>
      <w:r w:rsidR="00A51208">
        <w:rPr>
          <w:rFonts w:eastAsia="Times New Roman" w:cs="Times New Roman"/>
          <w:szCs w:val="24"/>
          <w:lang w:eastAsia="ar-SA"/>
        </w:rPr>
        <w:t>septembrī</w:t>
      </w:r>
      <w:r>
        <w:rPr>
          <w:rFonts w:eastAsia="Times New Roman" w:cs="Times New Roman"/>
          <w:szCs w:val="24"/>
          <w:lang w:eastAsia="ar-SA"/>
        </w:rPr>
        <w:t xml:space="preserve"> </w:t>
      </w:r>
      <w:r w:rsidR="00A851DF">
        <w:rPr>
          <w:rFonts w:eastAsia="Times New Roman" w:cs="Times New Roman"/>
          <w:szCs w:val="24"/>
          <w:lang w:eastAsia="ar-SA"/>
        </w:rPr>
        <w:t>s</w:t>
      </w:r>
      <w:r w:rsidRPr="00782BF4">
        <w:rPr>
          <w:rFonts w:eastAsia="Times New Roman" w:cs="Times New Roman"/>
          <w:szCs w:val="24"/>
          <w:lang w:eastAsia="ar-SA"/>
        </w:rPr>
        <w:t xml:space="preserve">avu informētību </w:t>
      </w:r>
      <w:r w:rsidR="006E3CF9" w:rsidRPr="00782BF4">
        <w:rPr>
          <w:rFonts w:eastAsia="Times New Roman" w:cs="Times New Roman"/>
          <w:szCs w:val="24"/>
          <w:lang w:eastAsia="ar-SA"/>
        </w:rPr>
        <w:t>apliecina ar parakstu</w:t>
      </w:r>
      <w:r w:rsidR="005E38C2">
        <w:rPr>
          <w:rFonts w:eastAsia="Times New Roman" w:cs="Times New Roman"/>
          <w:szCs w:val="24"/>
          <w:lang w:eastAsia="ar-SA"/>
        </w:rPr>
        <w:t xml:space="preserve"> skolēna dienas</w:t>
      </w:r>
      <w:r w:rsidR="00C91EC6">
        <w:rPr>
          <w:rFonts w:eastAsia="Times New Roman" w:cs="Times New Roman"/>
          <w:szCs w:val="24"/>
          <w:lang w:eastAsia="ar-SA"/>
        </w:rPr>
        <w:t>grāmatā</w:t>
      </w:r>
      <w:r w:rsidR="00A51208">
        <w:rPr>
          <w:rFonts w:eastAsia="Times New Roman" w:cs="Times New Roman"/>
          <w:szCs w:val="24"/>
          <w:lang w:eastAsia="ar-SA"/>
        </w:rPr>
        <w:t xml:space="preserve"> vai sazināšanās lap</w:t>
      </w:r>
      <w:r w:rsidR="005E38C2">
        <w:rPr>
          <w:rFonts w:eastAsia="Times New Roman" w:cs="Times New Roman"/>
          <w:szCs w:val="24"/>
          <w:lang w:eastAsia="ar-SA"/>
        </w:rPr>
        <w:t>ās</w:t>
      </w:r>
      <w:r w:rsidR="006E3CF9" w:rsidRPr="00782BF4">
        <w:rPr>
          <w:rFonts w:eastAsia="Times New Roman" w:cs="Times New Roman"/>
          <w:szCs w:val="24"/>
          <w:lang w:eastAsia="ar-SA"/>
        </w:rPr>
        <w:t>.</w:t>
      </w:r>
      <w:r w:rsidRPr="002506BC">
        <w:rPr>
          <w:rFonts w:eastAsia="Times New Roman" w:cs="Times New Roman"/>
          <w:szCs w:val="24"/>
          <w:lang w:eastAsia="ar-SA"/>
        </w:rPr>
        <w:t xml:space="preserve"> </w:t>
      </w:r>
    </w:p>
    <w:p w:rsidR="007A5F30" w:rsidRDefault="00A851DF" w:rsidP="007A5F30">
      <w:pPr>
        <w:spacing w:after="0" w:line="240" w:lineRule="auto"/>
        <w:jc w:val="both"/>
        <w:rPr>
          <w:rFonts w:eastAsia="Times New Roman" w:cs="Times New Roman"/>
          <w:b/>
          <w:szCs w:val="24"/>
          <w:lang w:eastAsia="lv-LV"/>
        </w:rPr>
      </w:pPr>
      <w:r>
        <w:rPr>
          <w:rFonts w:eastAsia="Times New Roman" w:cs="Times New Roman"/>
          <w:szCs w:val="24"/>
          <w:lang w:eastAsia="ar-SA"/>
        </w:rPr>
        <w:t>2.6.3</w:t>
      </w:r>
      <w:r w:rsidR="006E3CF9">
        <w:rPr>
          <w:rFonts w:eastAsia="Times New Roman" w:cs="Times New Roman"/>
          <w:szCs w:val="24"/>
          <w:lang w:eastAsia="ar-SA"/>
        </w:rPr>
        <w:t xml:space="preserve">. </w:t>
      </w:r>
      <w:r w:rsidR="006E3CF9" w:rsidRPr="00782BF4">
        <w:rPr>
          <w:rFonts w:eastAsia="Times New Roman" w:cs="Times New Roman"/>
          <w:szCs w:val="24"/>
          <w:lang w:eastAsia="ar-SA"/>
        </w:rPr>
        <w:t xml:space="preserve">Ja izglītojamais skolā tiek uzņemts pēc pirmā </w:t>
      </w:r>
      <w:r w:rsidR="006E3CF9">
        <w:rPr>
          <w:rFonts w:eastAsia="Times New Roman" w:cs="Times New Roman"/>
          <w:szCs w:val="24"/>
          <w:lang w:eastAsia="ar-SA"/>
        </w:rPr>
        <w:t>septembra, iepazīstināšana ar noteikumiem notiek individuāli.</w:t>
      </w:r>
      <w:r w:rsidR="00A51208" w:rsidRPr="00A51208">
        <w:rPr>
          <w:rFonts w:eastAsia="Times New Roman" w:cs="Times New Roman"/>
          <w:b/>
          <w:szCs w:val="24"/>
          <w:lang w:eastAsia="lv-LV"/>
        </w:rPr>
        <w:t xml:space="preserve"> </w:t>
      </w:r>
    </w:p>
    <w:p w:rsidR="006E3CF9" w:rsidRPr="00BB4844" w:rsidRDefault="006E3CF9" w:rsidP="006E3CF9">
      <w:pPr>
        <w:suppressAutoHyphens/>
        <w:overflowPunct w:val="0"/>
        <w:autoSpaceDE w:val="0"/>
        <w:spacing w:after="0" w:line="240" w:lineRule="auto"/>
        <w:jc w:val="both"/>
        <w:textAlignment w:val="baseline"/>
        <w:rPr>
          <w:rFonts w:eastAsia="Times New Roman" w:cs="Times New Roman"/>
          <w:szCs w:val="24"/>
          <w:lang w:eastAsia="ar-SA"/>
        </w:rPr>
      </w:pPr>
    </w:p>
    <w:p w:rsidR="00FA620C" w:rsidRPr="00BB4844" w:rsidRDefault="00FA620C" w:rsidP="00D40401">
      <w:pPr>
        <w:suppressAutoHyphens/>
        <w:overflowPunct w:val="0"/>
        <w:autoSpaceDE w:val="0"/>
        <w:spacing w:after="0" w:line="240" w:lineRule="auto"/>
        <w:jc w:val="both"/>
        <w:textAlignment w:val="baseline"/>
        <w:rPr>
          <w:rFonts w:eastAsia="Times New Roman" w:cs="Times New Roman"/>
          <w:b/>
          <w:bCs/>
          <w:color w:val="FF0000"/>
          <w:szCs w:val="24"/>
          <w:lang w:eastAsia="ar-SA"/>
        </w:rPr>
      </w:pPr>
    </w:p>
    <w:p w:rsidR="00BF5CCB" w:rsidRPr="00513041" w:rsidRDefault="004C25BE" w:rsidP="0097567E">
      <w:pPr>
        <w:tabs>
          <w:tab w:val="left" w:pos="567"/>
        </w:tabs>
        <w:suppressAutoHyphens/>
        <w:spacing w:after="0" w:line="240" w:lineRule="auto"/>
        <w:ind w:firstLine="567"/>
        <w:jc w:val="center"/>
        <w:rPr>
          <w:rFonts w:eastAsia="Times New Roman" w:cs="Times New Roman"/>
          <w:b/>
          <w:szCs w:val="24"/>
          <w:lang w:eastAsia="ar-SA"/>
        </w:rPr>
      </w:pPr>
      <w:r>
        <w:rPr>
          <w:rFonts w:eastAsia="Times New Roman" w:cs="Times New Roman"/>
          <w:b/>
          <w:szCs w:val="24"/>
          <w:lang w:eastAsia="ar-SA"/>
        </w:rPr>
        <w:t xml:space="preserve">2.7. </w:t>
      </w:r>
      <w:r w:rsidR="00BB4844" w:rsidRPr="00513041">
        <w:rPr>
          <w:rFonts w:eastAsia="Times New Roman" w:cs="Times New Roman"/>
          <w:b/>
          <w:szCs w:val="24"/>
          <w:lang w:eastAsia="ar-SA"/>
        </w:rPr>
        <w:t>O</w:t>
      </w:r>
      <w:r w:rsidR="00F61E55">
        <w:rPr>
          <w:rFonts w:eastAsia="Times New Roman" w:cs="Times New Roman"/>
          <w:b/>
          <w:szCs w:val="24"/>
          <w:lang w:eastAsia="ar-SA"/>
        </w:rPr>
        <w:t>BLIGĀTĀ DOKUMENTĀCIJA IZGLĪTOJAMIEM</w:t>
      </w:r>
    </w:p>
    <w:p w:rsidR="00513041" w:rsidRDefault="00513041" w:rsidP="00D40401">
      <w:pPr>
        <w:suppressAutoHyphens/>
        <w:overflowPunct w:val="0"/>
        <w:autoSpaceDE w:val="0"/>
        <w:spacing w:after="0" w:line="240" w:lineRule="auto"/>
        <w:jc w:val="both"/>
        <w:textAlignment w:val="baseline"/>
        <w:rPr>
          <w:rFonts w:eastAsia="Times New Roman" w:cs="Times New Roman"/>
          <w:szCs w:val="24"/>
          <w:lang w:eastAsia="ar-SA"/>
        </w:rPr>
      </w:pPr>
    </w:p>
    <w:p w:rsidR="00513041" w:rsidRPr="000E47FE" w:rsidRDefault="000C4E95" w:rsidP="000E47FE">
      <w:pPr>
        <w:pStyle w:val="ListParagraph"/>
        <w:numPr>
          <w:ilvl w:val="2"/>
          <w:numId w:val="26"/>
        </w:numPr>
        <w:suppressAutoHyphens/>
        <w:overflowPunct w:val="0"/>
        <w:autoSpaceDE w:val="0"/>
        <w:spacing w:after="0" w:line="240" w:lineRule="auto"/>
        <w:jc w:val="both"/>
        <w:textAlignment w:val="baseline"/>
        <w:rPr>
          <w:rFonts w:eastAsia="Times New Roman" w:cs="Times New Roman"/>
          <w:szCs w:val="24"/>
          <w:lang w:eastAsia="ar-SA"/>
        </w:rPr>
      </w:pPr>
      <w:r w:rsidRPr="000E47FE">
        <w:rPr>
          <w:color w:val="000000"/>
          <w:szCs w:val="24"/>
        </w:rPr>
        <w:t>Skolā ir izveidota sava dienasgrāmata</w:t>
      </w:r>
      <w:r w:rsidR="00892256">
        <w:rPr>
          <w:rFonts w:eastAsia="Times New Roman" w:cs="Times New Roman"/>
          <w:szCs w:val="24"/>
          <w:lang w:eastAsia="ar-SA"/>
        </w:rPr>
        <w:t>. Dienasgrāmata</w:t>
      </w:r>
      <w:r w:rsidR="00BB4844" w:rsidRPr="000E47FE">
        <w:rPr>
          <w:rFonts w:eastAsia="Times New Roman" w:cs="Times New Roman"/>
          <w:szCs w:val="24"/>
          <w:lang w:eastAsia="ar-SA"/>
        </w:rPr>
        <w:t xml:space="preserve"> ir saziņas līdzeklis ar </w:t>
      </w:r>
      <w:r w:rsidR="000E47FE" w:rsidRPr="000E47FE">
        <w:rPr>
          <w:rFonts w:eastAsia="Times New Roman" w:cs="Times New Roman"/>
          <w:szCs w:val="24"/>
          <w:lang w:eastAsia="ar-SA"/>
        </w:rPr>
        <w:t xml:space="preserve"> izglītojamā</w:t>
      </w:r>
      <w:r w:rsidR="00BB4844" w:rsidRPr="000E47FE">
        <w:rPr>
          <w:rFonts w:eastAsia="Times New Roman" w:cs="Times New Roman"/>
          <w:szCs w:val="24"/>
          <w:lang w:eastAsia="ar-SA"/>
        </w:rPr>
        <w:t xml:space="preserve"> vecāk</w:t>
      </w:r>
      <w:r w:rsidR="00A51208" w:rsidRPr="000E47FE">
        <w:rPr>
          <w:rFonts w:eastAsia="Times New Roman" w:cs="Times New Roman"/>
          <w:szCs w:val="24"/>
          <w:lang w:eastAsia="ar-SA"/>
        </w:rPr>
        <w:t>iem.</w:t>
      </w:r>
      <w:r w:rsidR="002224AD" w:rsidRPr="000E47FE">
        <w:rPr>
          <w:rFonts w:eastAsia="Times New Roman" w:cs="Times New Roman"/>
          <w:szCs w:val="24"/>
          <w:lang w:eastAsia="ar-SA"/>
        </w:rPr>
        <w:t xml:space="preserve"> </w:t>
      </w:r>
      <w:r w:rsidR="00A51208" w:rsidRPr="000E47FE">
        <w:rPr>
          <w:rFonts w:eastAsia="Times New Roman" w:cs="Times New Roman"/>
          <w:szCs w:val="24"/>
          <w:lang w:eastAsia="ar-SA"/>
        </w:rPr>
        <w:t xml:space="preserve"> </w:t>
      </w:r>
    </w:p>
    <w:p w:rsidR="00513041" w:rsidRPr="00DC484E" w:rsidRDefault="000C4E95" w:rsidP="00FB3568">
      <w:pPr>
        <w:pStyle w:val="ListParagraph"/>
        <w:numPr>
          <w:ilvl w:val="2"/>
          <w:numId w:val="26"/>
        </w:numPr>
        <w:suppressAutoHyphens/>
        <w:overflowPunct w:val="0"/>
        <w:autoSpaceDE w:val="0"/>
        <w:spacing w:after="0" w:line="240" w:lineRule="auto"/>
        <w:jc w:val="both"/>
        <w:textAlignment w:val="baseline"/>
        <w:rPr>
          <w:rFonts w:eastAsia="Times New Roman" w:cs="Times New Roman"/>
          <w:szCs w:val="24"/>
          <w:lang w:eastAsia="ar-SA"/>
        </w:rPr>
      </w:pPr>
      <w:r w:rsidRPr="00DC484E">
        <w:rPr>
          <w:color w:val="000000"/>
          <w:szCs w:val="24"/>
        </w:rPr>
        <w:t>Klašu</w:t>
      </w:r>
      <w:r w:rsidR="003749A0">
        <w:rPr>
          <w:color w:val="000000"/>
          <w:szCs w:val="24"/>
        </w:rPr>
        <w:t xml:space="preserve"> audzinā</w:t>
      </w:r>
      <w:r w:rsidR="00DC484E" w:rsidRPr="00DC484E">
        <w:rPr>
          <w:color w:val="000000"/>
          <w:szCs w:val="24"/>
        </w:rPr>
        <w:t>tāji</w:t>
      </w:r>
      <w:r w:rsidRPr="00DC484E">
        <w:rPr>
          <w:color w:val="000000"/>
          <w:szCs w:val="24"/>
        </w:rPr>
        <w:t xml:space="preserve"> k</w:t>
      </w:r>
      <w:r w:rsidR="003749A0">
        <w:rPr>
          <w:color w:val="000000"/>
          <w:szCs w:val="24"/>
        </w:rPr>
        <w:t xml:space="preserve">lases stundās iepazīstina </w:t>
      </w:r>
      <w:r w:rsidR="003749A0">
        <w:rPr>
          <w:szCs w:val="24"/>
        </w:rPr>
        <w:t>izglītojamos</w:t>
      </w:r>
      <w:r w:rsidR="00625F11">
        <w:rPr>
          <w:color w:val="000000"/>
          <w:szCs w:val="24"/>
        </w:rPr>
        <w:t xml:space="preserve"> ar mācību stundu sarakstu,</w:t>
      </w:r>
      <w:r w:rsidR="00625F11" w:rsidRPr="00DC484E">
        <w:rPr>
          <w:color w:val="000000"/>
          <w:szCs w:val="24"/>
        </w:rPr>
        <w:t xml:space="preserve"> </w:t>
      </w:r>
      <w:r w:rsidR="00DC484E" w:rsidRPr="00DC484E">
        <w:rPr>
          <w:color w:val="000000"/>
          <w:szCs w:val="24"/>
        </w:rPr>
        <w:t>ar fakultatīvo un pulciņu</w:t>
      </w:r>
      <w:r w:rsidRPr="00DC484E">
        <w:rPr>
          <w:color w:val="000000"/>
          <w:szCs w:val="24"/>
        </w:rPr>
        <w:t xml:space="preserve"> nodarbību grafikiem. </w:t>
      </w:r>
      <w:r w:rsidR="003749A0">
        <w:rPr>
          <w:color w:val="000000"/>
          <w:szCs w:val="24"/>
        </w:rPr>
        <w:t xml:space="preserve"> </w:t>
      </w:r>
      <w:r w:rsidR="003749A0">
        <w:rPr>
          <w:szCs w:val="24"/>
        </w:rPr>
        <w:t>Izglītojamie</w:t>
      </w:r>
      <w:r w:rsidR="003749A0" w:rsidRPr="00DC484E">
        <w:rPr>
          <w:color w:val="000000"/>
          <w:szCs w:val="24"/>
        </w:rPr>
        <w:t xml:space="preserve"> </w:t>
      </w:r>
      <w:r w:rsidRPr="00DC484E">
        <w:rPr>
          <w:color w:val="000000"/>
          <w:szCs w:val="24"/>
        </w:rPr>
        <w:t>ier</w:t>
      </w:r>
      <w:r w:rsidR="00DC484E" w:rsidRPr="00DC484E">
        <w:rPr>
          <w:color w:val="000000"/>
          <w:szCs w:val="24"/>
        </w:rPr>
        <w:t>aksta fakultatīvo un pulciņu</w:t>
      </w:r>
      <w:r w:rsidRPr="00DC484E">
        <w:rPr>
          <w:color w:val="000000"/>
          <w:szCs w:val="24"/>
        </w:rPr>
        <w:t xml:space="preserve"> nodarbību laikus dienasgrāmatā</w:t>
      </w:r>
      <w:r w:rsidR="003749A0">
        <w:rPr>
          <w:color w:val="000000"/>
          <w:szCs w:val="24"/>
        </w:rPr>
        <w:t>,</w:t>
      </w:r>
      <w:r w:rsidRPr="00DC484E">
        <w:rPr>
          <w:color w:val="000000"/>
          <w:szCs w:val="24"/>
        </w:rPr>
        <w:t xml:space="preserve"> tam paredzētajā vietā.</w:t>
      </w:r>
    </w:p>
    <w:p w:rsidR="00DC484E" w:rsidRPr="00DC484E" w:rsidRDefault="003749A0" w:rsidP="00FB3568">
      <w:pPr>
        <w:pStyle w:val="ListParagraph"/>
        <w:numPr>
          <w:ilvl w:val="2"/>
          <w:numId w:val="26"/>
        </w:numPr>
        <w:suppressAutoHyphens/>
        <w:overflowPunct w:val="0"/>
        <w:autoSpaceDE w:val="0"/>
        <w:spacing w:after="0" w:line="240" w:lineRule="auto"/>
        <w:jc w:val="both"/>
        <w:textAlignment w:val="baseline"/>
        <w:rPr>
          <w:rFonts w:eastAsia="Times New Roman" w:cs="Times New Roman"/>
          <w:szCs w:val="24"/>
          <w:lang w:eastAsia="ar-SA"/>
        </w:rPr>
      </w:pPr>
      <w:r>
        <w:rPr>
          <w:szCs w:val="24"/>
        </w:rPr>
        <w:t>Izglītojamie</w:t>
      </w:r>
      <w:r>
        <w:rPr>
          <w:color w:val="000000"/>
          <w:szCs w:val="24"/>
        </w:rPr>
        <w:t xml:space="preserve"> </w:t>
      </w:r>
      <w:r w:rsidR="00DC484E" w:rsidRPr="00DC484E">
        <w:rPr>
          <w:color w:val="000000"/>
          <w:szCs w:val="24"/>
        </w:rPr>
        <w:t xml:space="preserve"> ierakstus dienasgrāmatā</w:t>
      </w:r>
      <w:r>
        <w:rPr>
          <w:color w:val="000000"/>
          <w:szCs w:val="24"/>
        </w:rPr>
        <w:t xml:space="preserve"> </w:t>
      </w:r>
      <w:r w:rsidR="00DC484E" w:rsidRPr="00DC484E">
        <w:rPr>
          <w:color w:val="000000"/>
          <w:szCs w:val="24"/>
        </w:rPr>
        <w:t xml:space="preserve">veic ar zilas </w:t>
      </w:r>
      <w:r>
        <w:rPr>
          <w:color w:val="000000"/>
          <w:szCs w:val="24"/>
        </w:rPr>
        <w:t xml:space="preserve">vai melnas </w:t>
      </w:r>
      <w:r w:rsidR="00DC484E" w:rsidRPr="00DC484E">
        <w:rPr>
          <w:color w:val="000000"/>
          <w:szCs w:val="24"/>
        </w:rPr>
        <w:t>krāsas tinti.</w:t>
      </w:r>
    </w:p>
    <w:p w:rsidR="00DC484E" w:rsidRPr="00DC484E" w:rsidRDefault="00DC484E" w:rsidP="00DC484E">
      <w:pPr>
        <w:pStyle w:val="ListParagraph"/>
        <w:numPr>
          <w:ilvl w:val="2"/>
          <w:numId w:val="26"/>
        </w:numPr>
        <w:suppressAutoHyphens/>
        <w:overflowPunct w:val="0"/>
        <w:autoSpaceDE w:val="0"/>
        <w:spacing w:after="0" w:line="240" w:lineRule="auto"/>
        <w:jc w:val="both"/>
        <w:textAlignment w:val="baseline"/>
        <w:rPr>
          <w:rFonts w:eastAsia="Times New Roman" w:cs="Times New Roman"/>
          <w:szCs w:val="24"/>
          <w:lang w:eastAsia="ar-SA"/>
        </w:rPr>
      </w:pPr>
      <w:r w:rsidRPr="00DC484E">
        <w:rPr>
          <w:rFonts w:eastAsia="Times New Roman" w:cs="Times New Roman"/>
          <w:szCs w:val="24"/>
          <w:lang w:eastAsia="ar-SA"/>
        </w:rPr>
        <w:t xml:space="preserve">Dienasgrāmatu paraksta klases </w:t>
      </w:r>
      <w:r w:rsidR="000E47FE">
        <w:rPr>
          <w:rFonts w:eastAsia="Times New Roman" w:cs="Times New Roman"/>
          <w:szCs w:val="24"/>
          <w:lang w:eastAsia="ar-SA"/>
        </w:rPr>
        <w:t>audzinā</w:t>
      </w:r>
      <w:r>
        <w:rPr>
          <w:rFonts w:eastAsia="Times New Roman" w:cs="Times New Roman"/>
          <w:szCs w:val="24"/>
          <w:lang w:eastAsia="ar-SA"/>
        </w:rPr>
        <w:t>tājs</w:t>
      </w:r>
      <w:r w:rsidRPr="00DC484E">
        <w:rPr>
          <w:rFonts w:eastAsia="Times New Roman" w:cs="Times New Roman"/>
          <w:szCs w:val="24"/>
          <w:lang w:eastAsia="ar-SA"/>
        </w:rPr>
        <w:t xml:space="preserve"> katras nedēļas pēdējā mācību dienā</w:t>
      </w:r>
      <w:r w:rsidR="006831C2">
        <w:rPr>
          <w:rFonts w:eastAsia="Times New Roman" w:cs="Times New Roman"/>
          <w:szCs w:val="24"/>
          <w:lang w:eastAsia="ar-SA"/>
        </w:rPr>
        <w:t>.</w:t>
      </w:r>
    </w:p>
    <w:p w:rsidR="00513041" w:rsidRPr="00F61E55" w:rsidRDefault="006831C2" w:rsidP="00F61E55">
      <w:p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bCs/>
          <w:szCs w:val="24"/>
          <w:lang w:eastAsia="ar-SA"/>
        </w:rPr>
        <w:t>2.7.5</w:t>
      </w:r>
      <w:r w:rsidR="003749A0">
        <w:rPr>
          <w:rFonts w:eastAsia="Times New Roman" w:cs="Times New Roman"/>
          <w:bCs/>
          <w:szCs w:val="24"/>
          <w:lang w:eastAsia="ar-SA"/>
        </w:rPr>
        <w:t>.</w:t>
      </w:r>
      <w:r w:rsidR="00892256">
        <w:rPr>
          <w:rFonts w:eastAsia="Times New Roman" w:cs="Times New Roman"/>
          <w:bCs/>
          <w:szCs w:val="24"/>
          <w:lang w:eastAsia="ar-SA"/>
        </w:rPr>
        <w:t xml:space="preserve"> </w:t>
      </w:r>
      <w:r w:rsidR="003749A0">
        <w:rPr>
          <w:rFonts w:eastAsia="Times New Roman" w:cs="Times New Roman"/>
          <w:bCs/>
          <w:szCs w:val="24"/>
          <w:lang w:eastAsia="ar-SA"/>
        </w:rPr>
        <w:t xml:space="preserve"> </w:t>
      </w:r>
      <w:r w:rsidR="005E2CCD" w:rsidRPr="00F61E55">
        <w:rPr>
          <w:rFonts w:eastAsia="Times New Roman" w:cs="Times New Roman"/>
          <w:bCs/>
          <w:szCs w:val="24"/>
          <w:lang w:eastAsia="ar-SA"/>
        </w:rPr>
        <w:t>Izglītojamā</w:t>
      </w:r>
      <w:r w:rsidR="00E06989" w:rsidRPr="00F61E55">
        <w:rPr>
          <w:rFonts w:eastAsia="Times New Roman" w:cs="Times New Roman"/>
          <w:bCs/>
          <w:szCs w:val="24"/>
          <w:lang w:eastAsia="ar-SA"/>
        </w:rPr>
        <w:t xml:space="preserve"> </w:t>
      </w:r>
      <w:r w:rsidR="00BB4844" w:rsidRPr="00F61E55">
        <w:rPr>
          <w:rFonts w:eastAsia="Times New Roman" w:cs="Times New Roman"/>
          <w:bCs/>
          <w:szCs w:val="24"/>
          <w:lang w:eastAsia="ar-SA"/>
        </w:rPr>
        <w:t>apliecība</w:t>
      </w:r>
      <w:r w:rsidR="00BB4844" w:rsidRPr="00F61E55">
        <w:rPr>
          <w:rFonts w:eastAsia="Times New Roman" w:cs="Times New Roman"/>
          <w:szCs w:val="24"/>
          <w:lang w:eastAsia="ar-SA"/>
        </w:rPr>
        <w:t xml:space="preserve"> tiek noformēta vai pagarināta mācību gada sākumā. Pēc personas datu pārbaudes to apzīmo</w:t>
      </w:r>
      <w:r w:rsidR="00BF5CCB" w:rsidRPr="00F61E55">
        <w:rPr>
          <w:rFonts w:eastAsia="Times New Roman" w:cs="Times New Roman"/>
          <w:szCs w:val="24"/>
          <w:lang w:eastAsia="ar-SA"/>
        </w:rPr>
        <w:t>go un paraksta skolas direktors.</w:t>
      </w:r>
    </w:p>
    <w:p w:rsidR="00BB4844" w:rsidRPr="00F61E55" w:rsidRDefault="006831C2" w:rsidP="00F61E55">
      <w:pPr>
        <w:suppressAutoHyphens/>
        <w:overflowPunct w:val="0"/>
        <w:autoSpaceDE w:val="0"/>
        <w:spacing w:after="0" w:line="240" w:lineRule="auto"/>
        <w:jc w:val="both"/>
        <w:textAlignment w:val="baseline"/>
        <w:rPr>
          <w:rFonts w:eastAsia="Times New Roman" w:cs="Times New Roman"/>
          <w:szCs w:val="24"/>
          <w:lang w:eastAsia="ar-SA"/>
        </w:rPr>
      </w:pPr>
      <w:r>
        <w:rPr>
          <w:rFonts w:eastAsia="Times New Roman" w:cs="Times New Roman"/>
          <w:bCs/>
          <w:szCs w:val="24"/>
          <w:lang w:eastAsia="ar-SA"/>
        </w:rPr>
        <w:t>2.7.6</w:t>
      </w:r>
      <w:r w:rsidR="00F61E55">
        <w:rPr>
          <w:rFonts w:eastAsia="Times New Roman" w:cs="Times New Roman"/>
          <w:bCs/>
          <w:szCs w:val="24"/>
          <w:lang w:eastAsia="ar-SA"/>
        </w:rPr>
        <w:t>.</w:t>
      </w:r>
      <w:r w:rsidR="000E47FE">
        <w:rPr>
          <w:rFonts w:eastAsia="Times New Roman" w:cs="Times New Roman"/>
          <w:bCs/>
          <w:szCs w:val="24"/>
          <w:lang w:eastAsia="ar-SA"/>
        </w:rPr>
        <w:t xml:space="preserve">  </w:t>
      </w:r>
      <w:r w:rsidR="00BB4844" w:rsidRPr="00F61E55">
        <w:rPr>
          <w:rFonts w:eastAsia="Times New Roman" w:cs="Times New Roman"/>
          <w:bCs/>
          <w:szCs w:val="24"/>
          <w:lang w:eastAsia="ar-SA"/>
        </w:rPr>
        <w:t>Izziņas</w:t>
      </w:r>
      <w:r w:rsidR="00E06989" w:rsidRPr="00F61E55">
        <w:rPr>
          <w:rFonts w:eastAsia="Times New Roman" w:cs="Times New Roman"/>
          <w:bCs/>
          <w:szCs w:val="24"/>
          <w:lang w:eastAsia="ar-SA"/>
        </w:rPr>
        <w:t xml:space="preserve"> </w:t>
      </w:r>
      <w:r w:rsidR="005E2CCD" w:rsidRPr="00F61E55">
        <w:rPr>
          <w:rFonts w:eastAsia="Times New Roman" w:cs="Times New Roman"/>
          <w:bCs/>
          <w:szCs w:val="24"/>
          <w:lang w:eastAsia="ar-SA"/>
        </w:rPr>
        <w:t>izglītojamie</w:t>
      </w:r>
      <w:r w:rsidR="00BB4844" w:rsidRPr="00F61E55">
        <w:rPr>
          <w:rFonts w:eastAsia="Times New Roman" w:cs="Times New Roman"/>
          <w:szCs w:val="24"/>
          <w:lang w:eastAsia="ar-SA"/>
        </w:rPr>
        <w:t xml:space="preserve"> un viņu vecāki vai likumīgie </w:t>
      </w:r>
      <w:r w:rsidR="00F74FC1" w:rsidRPr="00F61E55">
        <w:rPr>
          <w:rFonts w:eastAsia="Times New Roman" w:cs="Times New Roman"/>
          <w:szCs w:val="24"/>
          <w:lang w:eastAsia="ar-SA"/>
        </w:rPr>
        <w:t>aizbildņi saņem pie skolas</w:t>
      </w:r>
      <w:r w:rsidR="00BB4844" w:rsidRPr="00F61E55">
        <w:rPr>
          <w:rFonts w:eastAsia="Times New Roman" w:cs="Times New Roman"/>
          <w:szCs w:val="24"/>
          <w:lang w:eastAsia="ar-SA"/>
        </w:rPr>
        <w:t xml:space="preserve"> lietvedes, uzrādo</w:t>
      </w:r>
      <w:r w:rsidR="00BF5CCB" w:rsidRPr="00F61E55">
        <w:rPr>
          <w:rFonts w:eastAsia="Times New Roman" w:cs="Times New Roman"/>
          <w:szCs w:val="24"/>
          <w:lang w:eastAsia="ar-SA"/>
        </w:rPr>
        <w:t>t personu apliecinošu dokumentu.</w:t>
      </w:r>
    </w:p>
    <w:p w:rsidR="004533E0" w:rsidRPr="00BF5CCB" w:rsidRDefault="004533E0" w:rsidP="00D40401">
      <w:pPr>
        <w:tabs>
          <w:tab w:val="left" w:pos="567"/>
        </w:tabs>
        <w:suppressAutoHyphens/>
        <w:spacing w:after="0" w:line="240" w:lineRule="auto"/>
        <w:jc w:val="both"/>
        <w:rPr>
          <w:rFonts w:eastAsia="Times New Roman" w:cs="Times New Roman"/>
          <w:b/>
          <w:szCs w:val="24"/>
          <w:lang w:eastAsia="ar-SA"/>
        </w:rPr>
      </w:pPr>
    </w:p>
    <w:p w:rsidR="00BB4844" w:rsidRPr="00BB4844" w:rsidRDefault="00BF5CCB" w:rsidP="00D40401">
      <w:pPr>
        <w:tabs>
          <w:tab w:val="left" w:pos="567"/>
        </w:tabs>
        <w:suppressAutoHyphens/>
        <w:spacing w:after="0" w:line="240" w:lineRule="auto"/>
        <w:jc w:val="center"/>
        <w:rPr>
          <w:rFonts w:eastAsia="Times New Roman" w:cs="Times New Roman"/>
          <w:b/>
          <w:szCs w:val="24"/>
          <w:lang w:eastAsia="ar-SA"/>
        </w:rPr>
      </w:pPr>
      <w:r w:rsidRPr="00BF5CCB">
        <w:rPr>
          <w:rFonts w:eastAsia="Times New Roman" w:cs="Times New Roman"/>
          <w:b/>
          <w:szCs w:val="24"/>
          <w:lang w:eastAsia="ar-SA"/>
        </w:rPr>
        <w:t>PAMUDINĀJUMI UN APBALVOJUMI</w:t>
      </w:r>
    </w:p>
    <w:p w:rsidR="00BB4844" w:rsidRDefault="00BB4844" w:rsidP="00BB4844">
      <w:pPr>
        <w:tabs>
          <w:tab w:val="left" w:pos="567"/>
        </w:tabs>
        <w:suppressAutoHyphens/>
        <w:spacing w:after="0" w:line="240" w:lineRule="auto"/>
        <w:jc w:val="center"/>
        <w:rPr>
          <w:rFonts w:eastAsia="Times New Roman" w:cs="Times New Roman"/>
          <w:b/>
          <w:szCs w:val="24"/>
          <w:lang w:eastAsia="ar-SA"/>
        </w:rPr>
      </w:pPr>
    </w:p>
    <w:tbl>
      <w:tblPr>
        <w:tblStyle w:val="TableGrid"/>
        <w:tblW w:w="12474" w:type="dxa"/>
        <w:tblInd w:w="817" w:type="dxa"/>
        <w:tblLayout w:type="fixed"/>
        <w:tblLook w:val="04A0" w:firstRow="1" w:lastRow="0" w:firstColumn="1" w:lastColumn="0" w:noHBand="0" w:noVBand="1"/>
      </w:tblPr>
      <w:tblGrid>
        <w:gridCol w:w="1134"/>
        <w:gridCol w:w="2410"/>
        <w:gridCol w:w="5245"/>
        <w:gridCol w:w="3685"/>
      </w:tblGrid>
      <w:tr w:rsidR="00513041" w:rsidRPr="003749A0" w:rsidTr="00C525FE">
        <w:tc>
          <w:tcPr>
            <w:tcW w:w="1134" w:type="dxa"/>
          </w:tcPr>
          <w:p w:rsidR="00513041" w:rsidRPr="003749A0" w:rsidRDefault="00513041" w:rsidP="00513041">
            <w:pPr>
              <w:suppressAutoHyphens/>
              <w:snapToGrid w:val="0"/>
              <w:ind w:left="-54"/>
              <w:jc w:val="center"/>
              <w:rPr>
                <w:rFonts w:eastAsia="Times New Roman" w:cs="Times New Roman"/>
                <w:b/>
                <w:sz w:val="20"/>
                <w:szCs w:val="20"/>
                <w:lang w:eastAsia="ar-SA"/>
              </w:rPr>
            </w:pPr>
            <w:r w:rsidRPr="003749A0">
              <w:rPr>
                <w:rFonts w:eastAsia="Times New Roman" w:cs="Times New Roman"/>
                <w:b/>
                <w:sz w:val="20"/>
                <w:szCs w:val="20"/>
                <w:lang w:eastAsia="ar-SA"/>
              </w:rPr>
              <w:t>Līmenis</w:t>
            </w:r>
          </w:p>
        </w:tc>
        <w:tc>
          <w:tcPr>
            <w:tcW w:w="2410" w:type="dxa"/>
          </w:tcPr>
          <w:p w:rsidR="00513041" w:rsidRPr="003749A0" w:rsidRDefault="00513041" w:rsidP="00513041">
            <w:pPr>
              <w:suppressAutoHyphens/>
              <w:snapToGrid w:val="0"/>
              <w:jc w:val="center"/>
              <w:rPr>
                <w:rFonts w:eastAsia="Times New Roman" w:cs="Times New Roman"/>
                <w:b/>
                <w:sz w:val="20"/>
                <w:szCs w:val="20"/>
                <w:lang w:eastAsia="ar-SA"/>
              </w:rPr>
            </w:pPr>
            <w:r w:rsidRPr="003749A0">
              <w:rPr>
                <w:rFonts w:eastAsia="Times New Roman" w:cs="Times New Roman"/>
                <w:b/>
                <w:sz w:val="20"/>
                <w:szCs w:val="20"/>
                <w:lang w:eastAsia="ar-SA"/>
              </w:rPr>
              <w:t>Amatpersona</w:t>
            </w:r>
          </w:p>
        </w:tc>
        <w:tc>
          <w:tcPr>
            <w:tcW w:w="5245" w:type="dxa"/>
          </w:tcPr>
          <w:p w:rsidR="00513041" w:rsidRPr="003749A0" w:rsidRDefault="00513041" w:rsidP="00513041">
            <w:pPr>
              <w:suppressAutoHyphens/>
              <w:snapToGrid w:val="0"/>
              <w:jc w:val="center"/>
              <w:rPr>
                <w:rFonts w:eastAsia="Times New Roman" w:cs="Times New Roman"/>
                <w:b/>
                <w:sz w:val="20"/>
                <w:szCs w:val="20"/>
                <w:lang w:eastAsia="ar-SA"/>
              </w:rPr>
            </w:pPr>
            <w:r w:rsidRPr="003749A0">
              <w:rPr>
                <w:rFonts w:eastAsia="Times New Roman" w:cs="Times New Roman"/>
                <w:b/>
                <w:sz w:val="20"/>
                <w:szCs w:val="20"/>
                <w:lang w:eastAsia="ar-SA"/>
              </w:rPr>
              <w:t>Kārtība, kādā izskata skolēnu</w:t>
            </w:r>
          </w:p>
          <w:p w:rsidR="00513041" w:rsidRPr="003749A0" w:rsidRDefault="00513041" w:rsidP="00513041">
            <w:pPr>
              <w:suppressAutoHyphens/>
              <w:jc w:val="center"/>
              <w:rPr>
                <w:rFonts w:eastAsia="Times New Roman" w:cs="Times New Roman"/>
                <w:b/>
                <w:sz w:val="20"/>
                <w:szCs w:val="20"/>
                <w:lang w:eastAsia="ar-SA"/>
              </w:rPr>
            </w:pPr>
            <w:r w:rsidRPr="003749A0">
              <w:rPr>
                <w:rFonts w:eastAsia="Times New Roman" w:cs="Times New Roman"/>
                <w:b/>
                <w:sz w:val="20"/>
                <w:szCs w:val="20"/>
                <w:lang w:eastAsia="ar-SA"/>
              </w:rPr>
              <w:t>apbalvošanu</w:t>
            </w:r>
          </w:p>
        </w:tc>
        <w:tc>
          <w:tcPr>
            <w:tcW w:w="3685" w:type="dxa"/>
          </w:tcPr>
          <w:p w:rsidR="00513041" w:rsidRPr="003749A0" w:rsidRDefault="00513041" w:rsidP="00513041">
            <w:pPr>
              <w:suppressAutoHyphens/>
              <w:snapToGrid w:val="0"/>
              <w:jc w:val="center"/>
              <w:rPr>
                <w:rFonts w:eastAsia="Times New Roman" w:cs="Times New Roman"/>
                <w:b/>
                <w:sz w:val="20"/>
                <w:szCs w:val="20"/>
                <w:lang w:eastAsia="ar-SA"/>
              </w:rPr>
            </w:pPr>
            <w:r w:rsidRPr="003749A0">
              <w:rPr>
                <w:rFonts w:eastAsia="Times New Roman" w:cs="Times New Roman"/>
                <w:b/>
                <w:sz w:val="20"/>
                <w:szCs w:val="20"/>
                <w:lang w:eastAsia="ar-SA"/>
              </w:rPr>
              <w:t>Iespējamā rīcība</w:t>
            </w:r>
          </w:p>
        </w:tc>
      </w:tr>
      <w:tr w:rsidR="00513041" w:rsidTr="00C525FE">
        <w:tc>
          <w:tcPr>
            <w:tcW w:w="1134" w:type="dxa"/>
          </w:tcPr>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1</w:t>
            </w:r>
          </w:p>
        </w:tc>
        <w:tc>
          <w:tcPr>
            <w:tcW w:w="2410"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Priekšmeta skolotājs</w:t>
            </w:r>
          </w:p>
        </w:tc>
        <w:tc>
          <w:tcPr>
            <w:tcW w:w="524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Uzslava.</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Mutiska pateicība.</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Pateicība vecākiem.</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Pateicības, atzinības māc. priekšmetā.</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Atzinības raksti, diplomi u.c. apbalvojumi.</w:t>
            </w:r>
          </w:p>
        </w:tc>
        <w:tc>
          <w:tcPr>
            <w:tcW w:w="368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Rosina augstākiem apbalvojumiem.</w:t>
            </w:r>
          </w:p>
        </w:tc>
      </w:tr>
      <w:tr w:rsidR="00513041" w:rsidTr="00C525FE">
        <w:tc>
          <w:tcPr>
            <w:tcW w:w="1134" w:type="dxa"/>
          </w:tcPr>
          <w:p w:rsidR="00C525FE" w:rsidRDefault="00C525FE" w:rsidP="003749A0">
            <w:pPr>
              <w:suppressAutoHyphens/>
              <w:snapToGrid w:val="0"/>
              <w:jc w:val="center"/>
              <w:rPr>
                <w:rFonts w:eastAsia="Times New Roman" w:cs="Times New Roman"/>
                <w:szCs w:val="24"/>
                <w:lang w:eastAsia="ar-SA"/>
              </w:rPr>
            </w:pPr>
          </w:p>
          <w:p w:rsidR="00C525FE" w:rsidRDefault="00C525FE" w:rsidP="003749A0">
            <w:pPr>
              <w:suppressAutoHyphens/>
              <w:snapToGrid w:val="0"/>
              <w:jc w:val="center"/>
              <w:rPr>
                <w:rFonts w:eastAsia="Times New Roman" w:cs="Times New Roman"/>
                <w:szCs w:val="24"/>
                <w:lang w:eastAsia="ar-SA"/>
              </w:rPr>
            </w:pPr>
          </w:p>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2</w:t>
            </w:r>
          </w:p>
        </w:tc>
        <w:tc>
          <w:tcPr>
            <w:tcW w:w="2410" w:type="dxa"/>
          </w:tcPr>
          <w:p w:rsidR="00C525FE" w:rsidRDefault="00C525FE" w:rsidP="00513041">
            <w:pPr>
              <w:suppressAutoHyphens/>
              <w:snapToGrid w:val="0"/>
              <w:rPr>
                <w:rFonts w:eastAsia="Times New Roman" w:cs="Times New Roman"/>
                <w:szCs w:val="24"/>
                <w:lang w:eastAsia="ar-SA"/>
              </w:rPr>
            </w:pPr>
          </w:p>
          <w:p w:rsidR="00C525FE" w:rsidRDefault="00C525FE" w:rsidP="00513041">
            <w:pPr>
              <w:suppressAutoHyphens/>
              <w:snapToGrid w:val="0"/>
              <w:rPr>
                <w:rFonts w:eastAsia="Times New Roman" w:cs="Times New Roman"/>
                <w:szCs w:val="24"/>
                <w:lang w:eastAsia="ar-SA"/>
              </w:rPr>
            </w:pPr>
          </w:p>
          <w:p w:rsidR="00513041" w:rsidRPr="00BB4844" w:rsidRDefault="00C525FE" w:rsidP="00513041">
            <w:pPr>
              <w:suppressAutoHyphens/>
              <w:snapToGrid w:val="0"/>
              <w:rPr>
                <w:rFonts w:eastAsia="Times New Roman" w:cs="Times New Roman"/>
                <w:szCs w:val="24"/>
                <w:lang w:eastAsia="ar-SA"/>
              </w:rPr>
            </w:pPr>
            <w:r>
              <w:rPr>
                <w:rFonts w:eastAsia="Times New Roman" w:cs="Times New Roman"/>
                <w:szCs w:val="24"/>
                <w:lang w:eastAsia="ar-SA"/>
              </w:rPr>
              <w:t>Klases audzinā</w:t>
            </w:r>
            <w:r w:rsidR="00513041" w:rsidRPr="00BB4844">
              <w:rPr>
                <w:rFonts w:eastAsia="Times New Roman" w:cs="Times New Roman"/>
                <w:szCs w:val="24"/>
                <w:lang w:eastAsia="ar-SA"/>
              </w:rPr>
              <w:t>tājs</w:t>
            </w:r>
          </w:p>
        </w:tc>
        <w:tc>
          <w:tcPr>
            <w:tcW w:w="524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Uzslava.</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Mutiska pateicība.</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Pateicība vecākiem.</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Atzinības vēstule.</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Atzinības raksti, diplomi u.c. apbalvojumi.</w:t>
            </w:r>
          </w:p>
        </w:tc>
        <w:tc>
          <w:tcPr>
            <w:tcW w:w="3685" w:type="dxa"/>
          </w:tcPr>
          <w:p w:rsidR="00C525FE" w:rsidRDefault="00C525FE" w:rsidP="00513041">
            <w:pPr>
              <w:suppressAutoHyphens/>
              <w:snapToGrid w:val="0"/>
              <w:rPr>
                <w:rFonts w:eastAsia="Times New Roman" w:cs="Times New Roman"/>
                <w:szCs w:val="24"/>
                <w:lang w:eastAsia="ar-SA"/>
              </w:rPr>
            </w:pPr>
          </w:p>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Rosina augstākiem apbalvojumiem</w:t>
            </w:r>
          </w:p>
        </w:tc>
      </w:tr>
      <w:tr w:rsidR="00513041" w:rsidTr="00C525FE">
        <w:tc>
          <w:tcPr>
            <w:tcW w:w="1134" w:type="dxa"/>
          </w:tcPr>
          <w:p w:rsidR="00C525FE" w:rsidRDefault="00C525FE" w:rsidP="003749A0">
            <w:pPr>
              <w:suppressAutoHyphens/>
              <w:snapToGrid w:val="0"/>
              <w:jc w:val="center"/>
              <w:rPr>
                <w:rFonts w:eastAsia="Times New Roman" w:cs="Times New Roman"/>
                <w:szCs w:val="24"/>
                <w:lang w:eastAsia="ar-SA"/>
              </w:rPr>
            </w:pPr>
          </w:p>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3</w:t>
            </w:r>
          </w:p>
        </w:tc>
        <w:tc>
          <w:tcPr>
            <w:tcW w:w="2410" w:type="dxa"/>
          </w:tcPr>
          <w:p w:rsidR="00C525FE" w:rsidRDefault="00C525FE" w:rsidP="00513041">
            <w:pPr>
              <w:suppressAutoHyphens/>
              <w:snapToGrid w:val="0"/>
              <w:rPr>
                <w:rFonts w:eastAsia="Times New Roman" w:cs="Times New Roman"/>
                <w:szCs w:val="24"/>
                <w:lang w:eastAsia="ar-SA"/>
              </w:rPr>
            </w:pPr>
          </w:p>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Direktora vietnieki</w:t>
            </w:r>
          </w:p>
        </w:tc>
        <w:tc>
          <w:tcPr>
            <w:tcW w:w="5245" w:type="dxa"/>
          </w:tcPr>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Atzinības raksti, diplomi u.c. apbalvojumi par sasniegumiem mācību darbā, olimpiādēs, sportā, ārpusklases darbā.</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Olimpiāžu, konkursu uzvarētāju sveikšana.</w:t>
            </w:r>
          </w:p>
        </w:tc>
        <w:tc>
          <w:tcPr>
            <w:tcW w:w="368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Rosina augstākiem apbalvojumiem</w:t>
            </w:r>
          </w:p>
        </w:tc>
      </w:tr>
      <w:tr w:rsidR="00513041" w:rsidTr="00C525FE">
        <w:tc>
          <w:tcPr>
            <w:tcW w:w="1134" w:type="dxa"/>
          </w:tcPr>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4</w:t>
            </w:r>
          </w:p>
        </w:tc>
        <w:tc>
          <w:tcPr>
            <w:tcW w:w="2410"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Direktors</w:t>
            </w:r>
          </w:p>
        </w:tc>
        <w:tc>
          <w:tcPr>
            <w:tcW w:w="5245" w:type="dxa"/>
          </w:tcPr>
          <w:p w:rsidR="00513041" w:rsidRPr="00BB4844" w:rsidRDefault="00C525FE" w:rsidP="00C525FE">
            <w:pPr>
              <w:suppressAutoHyphens/>
              <w:snapToGrid w:val="0"/>
              <w:rPr>
                <w:rFonts w:eastAsia="Times New Roman" w:cs="Times New Roman"/>
                <w:szCs w:val="24"/>
                <w:lang w:eastAsia="ar-SA"/>
              </w:rPr>
            </w:pPr>
            <w:r>
              <w:rPr>
                <w:rFonts w:eastAsia="Times New Roman" w:cs="Times New Roman"/>
                <w:szCs w:val="24"/>
                <w:lang w:eastAsia="ar-SA"/>
              </w:rPr>
              <w:t xml:space="preserve"> </w:t>
            </w:r>
            <w:r w:rsidR="00513041" w:rsidRPr="00BB4844">
              <w:rPr>
                <w:rFonts w:eastAsia="Times New Roman" w:cs="Times New Roman"/>
                <w:szCs w:val="24"/>
                <w:lang w:eastAsia="ar-SA"/>
              </w:rPr>
              <w:t>Skolas iespēju izmantošana materiālo balvu piešķiršanai.</w:t>
            </w: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Ierosinājumu izskatīšana augstākiem apbalvojumiem.</w:t>
            </w:r>
          </w:p>
        </w:tc>
        <w:tc>
          <w:tcPr>
            <w:tcW w:w="3685" w:type="dxa"/>
          </w:tcPr>
          <w:p w:rsidR="00513041" w:rsidRPr="00BB4844" w:rsidRDefault="00513041" w:rsidP="00B34F73">
            <w:pPr>
              <w:suppressAutoHyphens/>
              <w:snapToGrid w:val="0"/>
              <w:rPr>
                <w:rFonts w:eastAsia="Times New Roman" w:cs="Times New Roman"/>
                <w:szCs w:val="24"/>
                <w:lang w:eastAsia="ar-SA"/>
              </w:rPr>
            </w:pPr>
            <w:r w:rsidRPr="00BB4844">
              <w:rPr>
                <w:rFonts w:eastAsia="Times New Roman" w:cs="Times New Roman"/>
                <w:szCs w:val="24"/>
                <w:lang w:eastAsia="ar-SA"/>
              </w:rPr>
              <w:t>Rosina augstākiem pa</w:t>
            </w:r>
            <w:r w:rsidR="00B34F73">
              <w:rPr>
                <w:rFonts w:eastAsia="Times New Roman" w:cs="Times New Roman"/>
                <w:szCs w:val="24"/>
                <w:lang w:eastAsia="ar-SA"/>
              </w:rPr>
              <w:t>švaldību</w:t>
            </w:r>
            <w:r w:rsidRPr="00BB4844">
              <w:rPr>
                <w:rFonts w:eastAsia="Times New Roman" w:cs="Times New Roman"/>
                <w:szCs w:val="24"/>
                <w:lang w:eastAsia="ar-SA"/>
              </w:rPr>
              <w:t xml:space="preserve"> apbalvojumiem</w:t>
            </w:r>
          </w:p>
        </w:tc>
      </w:tr>
      <w:tr w:rsidR="00513041" w:rsidTr="00C525FE">
        <w:tc>
          <w:tcPr>
            <w:tcW w:w="1134" w:type="dxa"/>
          </w:tcPr>
          <w:p w:rsidR="00C525FE" w:rsidRDefault="00C525FE" w:rsidP="003749A0">
            <w:pPr>
              <w:suppressAutoHyphens/>
              <w:snapToGrid w:val="0"/>
              <w:jc w:val="center"/>
              <w:rPr>
                <w:rFonts w:eastAsia="Times New Roman" w:cs="Times New Roman"/>
                <w:szCs w:val="24"/>
                <w:lang w:eastAsia="ar-SA"/>
              </w:rPr>
            </w:pPr>
          </w:p>
          <w:p w:rsidR="00C525FE" w:rsidRDefault="00C525FE" w:rsidP="003749A0">
            <w:pPr>
              <w:suppressAutoHyphens/>
              <w:snapToGrid w:val="0"/>
              <w:jc w:val="center"/>
              <w:rPr>
                <w:rFonts w:eastAsia="Times New Roman" w:cs="Times New Roman"/>
                <w:szCs w:val="24"/>
                <w:lang w:eastAsia="ar-SA"/>
              </w:rPr>
            </w:pPr>
          </w:p>
          <w:p w:rsidR="00C525FE" w:rsidRDefault="00C525FE" w:rsidP="003749A0">
            <w:pPr>
              <w:suppressAutoHyphens/>
              <w:snapToGrid w:val="0"/>
              <w:jc w:val="center"/>
              <w:rPr>
                <w:rFonts w:eastAsia="Times New Roman" w:cs="Times New Roman"/>
                <w:szCs w:val="24"/>
                <w:lang w:eastAsia="ar-SA"/>
              </w:rPr>
            </w:pPr>
          </w:p>
          <w:p w:rsidR="00C525FE" w:rsidRDefault="00C525FE" w:rsidP="003749A0">
            <w:pPr>
              <w:suppressAutoHyphens/>
              <w:snapToGrid w:val="0"/>
              <w:jc w:val="center"/>
              <w:rPr>
                <w:rFonts w:eastAsia="Times New Roman" w:cs="Times New Roman"/>
                <w:szCs w:val="24"/>
                <w:lang w:eastAsia="ar-SA"/>
              </w:rPr>
            </w:pPr>
          </w:p>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5</w:t>
            </w:r>
          </w:p>
        </w:tc>
        <w:tc>
          <w:tcPr>
            <w:tcW w:w="2410" w:type="dxa"/>
          </w:tcPr>
          <w:p w:rsidR="00C525FE" w:rsidRDefault="00C525FE" w:rsidP="00513041">
            <w:pPr>
              <w:suppressAutoHyphens/>
              <w:snapToGrid w:val="0"/>
              <w:rPr>
                <w:rFonts w:eastAsia="Times New Roman" w:cs="Times New Roman"/>
                <w:szCs w:val="24"/>
                <w:lang w:eastAsia="ar-SA"/>
              </w:rPr>
            </w:pPr>
          </w:p>
          <w:p w:rsidR="00C525FE" w:rsidRDefault="00C525FE" w:rsidP="00513041">
            <w:pPr>
              <w:suppressAutoHyphens/>
              <w:snapToGrid w:val="0"/>
              <w:rPr>
                <w:rFonts w:eastAsia="Times New Roman" w:cs="Times New Roman"/>
                <w:szCs w:val="24"/>
                <w:lang w:eastAsia="ar-SA"/>
              </w:rPr>
            </w:pPr>
          </w:p>
          <w:p w:rsidR="00C525FE" w:rsidRDefault="00C525FE" w:rsidP="00513041">
            <w:pPr>
              <w:suppressAutoHyphens/>
              <w:snapToGrid w:val="0"/>
              <w:rPr>
                <w:rFonts w:eastAsia="Times New Roman" w:cs="Times New Roman"/>
                <w:szCs w:val="24"/>
                <w:lang w:eastAsia="ar-SA"/>
              </w:rPr>
            </w:pPr>
          </w:p>
          <w:p w:rsidR="00C525FE" w:rsidRDefault="00C525FE" w:rsidP="00513041">
            <w:pPr>
              <w:suppressAutoHyphens/>
              <w:snapToGrid w:val="0"/>
              <w:rPr>
                <w:rFonts w:eastAsia="Times New Roman" w:cs="Times New Roman"/>
                <w:szCs w:val="24"/>
                <w:lang w:eastAsia="ar-SA"/>
              </w:rPr>
            </w:pPr>
          </w:p>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Pedagoģiskās padomes sēde</w:t>
            </w:r>
          </w:p>
        </w:tc>
        <w:tc>
          <w:tcPr>
            <w:tcW w:w="5245" w:type="dxa"/>
          </w:tcPr>
          <w:p w:rsidR="00513041" w:rsidRPr="00BB4844" w:rsidRDefault="00C525FE" w:rsidP="00513041">
            <w:pPr>
              <w:suppressAutoHyphens/>
              <w:snapToGrid w:val="0"/>
              <w:rPr>
                <w:rFonts w:eastAsia="Times New Roman" w:cs="Times New Roman"/>
                <w:szCs w:val="24"/>
                <w:lang w:eastAsia="ar-SA"/>
              </w:rPr>
            </w:pPr>
            <w:r>
              <w:rPr>
                <w:rFonts w:eastAsia="Times New Roman" w:cs="Times New Roman"/>
                <w:szCs w:val="24"/>
                <w:lang w:eastAsia="ar-SA"/>
              </w:rPr>
              <w:t xml:space="preserve"> </w:t>
            </w:r>
          </w:p>
          <w:p w:rsidR="00C525FE" w:rsidRDefault="00C525FE" w:rsidP="00513041">
            <w:pPr>
              <w:suppressAutoHyphens/>
              <w:rPr>
                <w:rFonts w:eastAsia="Times New Roman" w:cs="Times New Roman"/>
                <w:szCs w:val="24"/>
                <w:lang w:eastAsia="ar-SA"/>
              </w:rPr>
            </w:pPr>
          </w:p>
          <w:p w:rsidR="00C525FE" w:rsidRDefault="00C525FE" w:rsidP="00513041">
            <w:pPr>
              <w:suppressAutoHyphens/>
              <w:rPr>
                <w:rFonts w:eastAsia="Times New Roman" w:cs="Times New Roman"/>
                <w:szCs w:val="24"/>
                <w:lang w:eastAsia="ar-SA"/>
              </w:rPr>
            </w:pPr>
          </w:p>
          <w:p w:rsidR="00C525FE" w:rsidRDefault="00C525FE" w:rsidP="00513041">
            <w:pPr>
              <w:suppressAutoHyphens/>
              <w:rPr>
                <w:rFonts w:eastAsia="Times New Roman" w:cs="Times New Roman"/>
                <w:szCs w:val="24"/>
                <w:lang w:eastAsia="ar-SA"/>
              </w:rPr>
            </w:pPr>
          </w:p>
          <w:p w:rsidR="00513041" w:rsidRPr="00BB4844" w:rsidRDefault="00513041" w:rsidP="00513041">
            <w:pPr>
              <w:suppressAutoHyphens/>
              <w:rPr>
                <w:rFonts w:eastAsia="Times New Roman" w:cs="Times New Roman"/>
                <w:szCs w:val="24"/>
                <w:lang w:eastAsia="ar-SA"/>
              </w:rPr>
            </w:pPr>
            <w:r w:rsidRPr="00BB4844">
              <w:rPr>
                <w:rFonts w:eastAsia="Times New Roman" w:cs="Times New Roman"/>
                <w:szCs w:val="24"/>
                <w:lang w:eastAsia="ar-SA"/>
              </w:rPr>
              <w:t>Goda rakstu piešķiršana.</w:t>
            </w:r>
          </w:p>
        </w:tc>
        <w:tc>
          <w:tcPr>
            <w:tcW w:w="368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Rosina pašvaldību apbalvot:</w:t>
            </w:r>
          </w:p>
          <w:p w:rsidR="00513041" w:rsidRPr="00BB4844" w:rsidRDefault="00060747" w:rsidP="00513041">
            <w:pPr>
              <w:numPr>
                <w:ilvl w:val="0"/>
                <w:numId w:val="1"/>
              </w:numPr>
              <w:tabs>
                <w:tab w:val="left" w:pos="720"/>
              </w:tabs>
              <w:suppressAutoHyphens/>
              <w:rPr>
                <w:rFonts w:eastAsia="Times New Roman" w:cs="Times New Roman"/>
                <w:szCs w:val="24"/>
                <w:lang w:eastAsia="ar-SA"/>
              </w:rPr>
            </w:pPr>
            <w:r>
              <w:rPr>
                <w:rFonts w:eastAsia="Times New Roman" w:cs="Times New Roman"/>
                <w:szCs w:val="24"/>
                <w:lang w:eastAsia="ar-SA"/>
              </w:rPr>
              <w:t>Par sasniegumiem skolas, novada un valsts mērogā-</w:t>
            </w:r>
            <w:r w:rsidR="00FB0EB2">
              <w:rPr>
                <w:rFonts w:eastAsia="Times New Roman" w:cs="Times New Roman"/>
                <w:szCs w:val="24"/>
                <w:lang w:eastAsia="ar-SA"/>
              </w:rPr>
              <w:t>Ziemassvētku pasākumā un pēdējā skolas dienā.</w:t>
            </w:r>
          </w:p>
          <w:p w:rsidR="00513041" w:rsidRPr="00BB4844" w:rsidRDefault="006E5D52" w:rsidP="00513041">
            <w:pPr>
              <w:numPr>
                <w:ilvl w:val="0"/>
                <w:numId w:val="1"/>
              </w:numPr>
              <w:tabs>
                <w:tab w:val="left" w:pos="720"/>
              </w:tabs>
              <w:suppressAutoHyphens/>
              <w:rPr>
                <w:rFonts w:eastAsia="Times New Roman" w:cs="Times New Roman"/>
                <w:szCs w:val="24"/>
                <w:lang w:eastAsia="ar-SA"/>
              </w:rPr>
            </w:pPr>
            <w:r>
              <w:rPr>
                <w:rFonts w:eastAsia="Times New Roman" w:cs="Times New Roman"/>
                <w:szCs w:val="24"/>
                <w:lang w:eastAsia="ar-SA"/>
              </w:rPr>
              <w:t>Izlaidumā – labākos absolventus un viņu vecākus.</w:t>
            </w:r>
          </w:p>
          <w:p w:rsidR="00513041" w:rsidRPr="00BB4844" w:rsidRDefault="00513041" w:rsidP="00513041">
            <w:pPr>
              <w:numPr>
                <w:ilvl w:val="0"/>
                <w:numId w:val="1"/>
              </w:numPr>
              <w:tabs>
                <w:tab w:val="left" w:pos="720"/>
              </w:tabs>
              <w:suppressAutoHyphens/>
              <w:rPr>
                <w:rFonts w:eastAsia="Times New Roman" w:cs="Times New Roman"/>
                <w:szCs w:val="24"/>
                <w:lang w:eastAsia="ar-SA"/>
              </w:rPr>
            </w:pPr>
            <w:r w:rsidRPr="00BB4844">
              <w:rPr>
                <w:rFonts w:eastAsia="Times New Roman" w:cs="Times New Roman"/>
                <w:szCs w:val="24"/>
                <w:lang w:eastAsia="ar-SA"/>
              </w:rPr>
              <w:t>Īpašos gadījumos.</w:t>
            </w:r>
          </w:p>
          <w:p w:rsidR="00513041" w:rsidRPr="00BB4844" w:rsidRDefault="003820E2" w:rsidP="00B34F73">
            <w:pPr>
              <w:numPr>
                <w:ilvl w:val="0"/>
                <w:numId w:val="1"/>
              </w:numPr>
              <w:tabs>
                <w:tab w:val="left" w:pos="720"/>
              </w:tabs>
              <w:suppressAutoHyphens/>
              <w:ind w:right="-514"/>
              <w:rPr>
                <w:rFonts w:eastAsia="Times New Roman" w:cs="Times New Roman"/>
                <w:szCs w:val="24"/>
                <w:lang w:eastAsia="ar-SA"/>
              </w:rPr>
            </w:pPr>
            <w:r>
              <w:rPr>
                <w:rFonts w:eastAsia="Times New Roman" w:cs="Times New Roman"/>
                <w:szCs w:val="24"/>
                <w:lang w:eastAsia="ar-SA"/>
              </w:rPr>
              <w:t>Rosi</w:t>
            </w:r>
            <w:r w:rsidR="0000666A">
              <w:rPr>
                <w:rFonts w:eastAsia="Times New Roman" w:cs="Times New Roman"/>
                <w:szCs w:val="24"/>
                <w:lang w:eastAsia="ar-SA"/>
              </w:rPr>
              <w:t xml:space="preserve">na apbalvot ar </w:t>
            </w:r>
            <w:r w:rsidR="00B34F73">
              <w:rPr>
                <w:rFonts w:eastAsia="Times New Roman" w:cs="Times New Roman"/>
                <w:szCs w:val="24"/>
                <w:lang w:eastAsia="ar-SA"/>
              </w:rPr>
              <w:t xml:space="preserve">pašvaldību </w:t>
            </w:r>
            <w:r w:rsidR="00513041" w:rsidRPr="00BB4844">
              <w:rPr>
                <w:rFonts w:eastAsia="Times New Roman" w:cs="Times New Roman"/>
                <w:szCs w:val="24"/>
                <w:lang w:eastAsia="ar-SA"/>
              </w:rPr>
              <w:t>atz</w:t>
            </w:r>
            <w:r w:rsidR="00C525FE">
              <w:rPr>
                <w:rFonts w:eastAsia="Times New Roman" w:cs="Times New Roman"/>
                <w:szCs w:val="24"/>
                <w:lang w:eastAsia="ar-SA"/>
              </w:rPr>
              <w:t>inības rakstiem labākos izglītojamos</w:t>
            </w:r>
            <w:r w:rsidR="00513041" w:rsidRPr="00BB4844">
              <w:rPr>
                <w:rFonts w:eastAsia="Times New Roman" w:cs="Times New Roman"/>
                <w:szCs w:val="24"/>
                <w:lang w:eastAsia="ar-SA"/>
              </w:rPr>
              <w:t xml:space="preserve"> un viņu vecākus.</w:t>
            </w:r>
          </w:p>
        </w:tc>
      </w:tr>
      <w:tr w:rsidR="00513041" w:rsidTr="00C525FE">
        <w:tc>
          <w:tcPr>
            <w:tcW w:w="1134" w:type="dxa"/>
          </w:tcPr>
          <w:p w:rsidR="00513041" w:rsidRPr="00BB4844" w:rsidRDefault="00513041" w:rsidP="003749A0">
            <w:pPr>
              <w:suppressAutoHyphens/>
              <w:snapToGrid w:val="0"/>
              <w:jc w:val="center"/>
              <w:rPr>
                <w:rFonts w:eastAsia="Times New Roman" w:cs="Times New Roman"/>
                <w:szCs w:val="24"/>
                <w:lang w:eastAsia="ar-SA"/>
              </w:rPr>
            </w:pPr>
            <w:r w:rsidRPr="00BB4844">
              <w:rPr>
                <w:rFonts w:eastAsia="Times New Roman" w:cs="Times New Roman"/>
                <w:szCs w:val="24"/>
                <w:lang w:eastAsia="ar-SA"/>
              </w:rPr>
              <w:t>6</w:t>
            </w:r>
          </w:p>
        </w:tc>
        <w:tc>
          <w:tcPr>
            <w:tcW w:w="2410"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Pašvaldība</w:t>
            </w:r>
          </w:p>
        </w:tc>
        <w:tc>
          <w:tcPr>
            <w:tcW w:w="5245" w:type="dxa"/>
          </w:tcPr>
          <w:p w:rsidR="00513041" w:rsidRPr="00BB4844" w:rsidRDefault="007D5A54" w:rsidP="00B34F73">
            <w:pPr>
              <w:suppressAutoHyphens/>
              <w:snapToGrid w:val="0"/>
              <w:rPr>
                <w:rFonts w:eastAsia="Times New Roman" w:cs="Times New Roman"/>
                <w:szCs w:val="24"/>
                <w:lang w:eastAsia="ar-SA"/>
              </w:rPr>
            </w:pPr>
            <w:r>
              <w:rPr>
                <w:rFonts w:eastAsia="Times New Roman" w:cs="Times New Roman"/>
                <w:szCs w:val="24"/>
                <w:lang w:eastAsia="ar-SA"/>
              </w:rPr>
              <w:t>Izskata jautājumu</w:t>
            </w:r>
            <w:r w:rsidR="00B34F73">
              <w:rPr>
                <w:rFonts w:eastAsia="Times New Roman" w:cs="Times New Roman"/>
                <w:szCs w:val="24"/>
                <w:lang w:eastAsia="ar-SA"/>
              </w:rPr>
              <w:t xml:space="preserve"> pašvaldībās</w:t>
            </w:r>
            <w:r w:rsidR="00513041" w:rsidRPr="00BB4844">
              <w:rPr>
                <w:rFonts w:eastAsia="Times New Roman" w:cs="Times New Roman"/>
                <w:szCs w:val="24"/>
                <w:lang w:eastAsia="ar-SA"/>
              </w:rPr>
              <w:t>.</w:t>
            </w:r>
          </w:p>
        </w:tc>
        <w:tc>
          <w:tcPr>
            <w:tcW w:w="3685" w:type="dxa"/>
          </w:tcPr>
          <w:p w:rsidR="00513041" w:rsidRPr="00BB4844" w:rsidRDefault="00513041" w:rsidP="00513041">
            <w:pPr>
              <w:suppressAutoHyphens/>
              <w:snapToGrid w:val="0"/>
              <w:rPr>
                <w:rFonts w:eastAsia="Times New Roman" w:cs="Times New Roman"/>
                <w:szCs w:val="24"/>
                <w:lang w:eastAsia="ar-SA"/>
              </w:rPr>
            </w:pPr>
            <w:r w:rsidRPr="00BB4844">
              <w:rPr>
                <w:rFonts w:eastAsia="Times New Roman" w:cs="Times New Roman"/>
                <w:szCs w:val="24"/>
                <w:lang w:eastAsia="ar-SA"/>
              </w:rPr>
              <w:t xml:space="preserve">Pašvaldības </w:t>
            </w:r>
            <w:r w:rsidR="005506E3">
              <w:rPr>
                <w:rFonts w:eastAsia="Times New Roman" w:cs="Times New Roman"/>
                <w:szCs w:val="24"/>
                <w:lang w:eastAsia="ar-SA"/>
              </w:rPr>
              <w:t>kompetencē</w:t>
            </w:r>
          </w:p>
        </w:tc>
      </w:tr>
    </w:tbl>
    <w:p w:rsidR="00CC1B23" w:rsidRDefault="00CC1B23" w:rsidP="00F0326A">
      <w:pPr>
        <w:suppressAutoHyphens/>
        <w:spacing w:after="0" w:line="240" w:lineRule="auto"/>
        <w:ind w:left="12960"/>
        <w:jc w:val="center"/>
        <w:rPr>
          <w:rFonts w:ascii="Calibri" w:eastAsia="Calibri" w:hAnsi="Calibri" w:cs="Times New Roman"/>
          <w:szCs w:val="24"/>
        </w:rPr>
      </w:pPr>
    </w:p>
    <w:p w:rsidR="00F0326A" w:rsidRDefault="00F0326A" w:rsidP="00F0326A">
      <w:pPr>
        <w:suppressAutoHyphens/>
        <w:spacing w:after="0" w:line="240" w:lineRule="auto"/>
        <w:ind w:left="12960"/>
        <w:jc w:val="center"/>
        <w:rPr>
          <w:rFonts w:ascii="Calibri" w:eastAsia="Calibri" w:hAnsi="Calibri" w:cs="Times New Roman"/>
          <w:szCs w:val="24"/>
        </w:rPr>
      </w:pPr>
    </w:p>
    <w:p w:rsidR="00F0326A" w:rsidRDefault="0097567E" w:rsidP="0097567E">
      <w:pPr>
        <w:pStyle w:val="ListParagraph"/>
        <w:numPr>
          <w:ilvl w:val="1"/>
          <w:numId w:val="26"/>
        </w:numPr>
        <w:suppressAutoHyphens/>
        <w:spacing w:after="0" w:line="240" w:lineRule="auto"/>
        <w:ind w:left="567"/>
        <w:jc w:val="center"/>
        <w:rPr>
          <w:rFonts w:ascii="Calibri" w:eastAsia="Calibri" w:hAnsi="Calibri" w:cs="Times New Roman"/>
          <w:b/>
          <w:szCs w:val="24"/>
        </w:rPr>
      </w:pPr>
      <w:r w:rsidRPr="0097567E">
        <w:rPr>
          <w:rFonts w:eastAsia="Times New Roman" w:cs="Times New Roman"/>
          <w:b/>
          <w:szCs w:val="24"/>
          <w:lang w:eastAsia="ar-SA"/>
        </w:rPr>
        <w:t>NOSLĒGUMA JAUTĀJUMI</w:t>
      </w:r>
    </w:p>
    <w:p w:rsidR="00F0326A" w:rsidRPr="00892256" w:rsidRDefault="00F0326A" w:rsidP="00F0326A">
      <w:pPr>
        <w:pStyle w:val="ListParagraph"/>
        <w:numPr>
          <w:ilvl w:val="2"/>
          <w:numId w:val="26"/>
        </w:numPr>
        <w:suppressAutoHyphens/>
        <w:spacing w:after="0" w:line="240" w:lineRule="auto"/>
        <w:jc w:val="both"/>
        <w:rPr>
          <w:rFonts w:eastAsia="Calibri" w:cs="Times New Roman"/>
          <w:szCs w:val="24"/>
        </w:rPr>
      </w:pPr>
      <w:r w:rsidRPr="00892256">
        <w:rPr>
          <w:rFonts w:eastAsia="Calibri" w:cs="Times New Roman"/>
          <w:szCs w:val="24"/>
        </w:rPr>
        <w:t>Grozījumus un papildinājumus noteikumos var ierosināt Izglītojamo pašpārvalde, Pedagoģiskā padome, Izglītības iestādes padome, direktors un iestādes dibinātājs.</w:t>
      </w:r>
    </w:p>
    <w:p w:rsidR="00F0326A" w:rsidRPr="00892256" w:rsidRDefault="00F0326A" w:rsidP="00F0326A">
      <w:pPr>
        <w:pStyle w:val="ListParagraph"/>
        <w:numPr>
          <w:ilvl w:val="2"/>
          <w:numId w:val="26"/>
        </w:numPr>
        <w:suppressAutoHyphens/>
        <w:spacing w:after="0" w:line="240" w:lineRule="auto"/>
        <w:jc w:val="both"/>
        <w:rPr>
          <w:rFonts w:eastAsia="Calibri" w:cs="Times New Roman"/>
          <w:szCs w:val="24"/>
        </w:rPr>
      </w:pPr>
      <w:r w:rsidRPr="00892256">
        <w:rPr>
          <w:rFonts w:eastAsia="Calibri" w:cs="Times New Roman"/>
          <w:szCs w:val="24"/>
        </w:rPr>
        <w:t>Grozījumus un papildinājumus noteikumos apstiprina direktors.</w:t>
      </w:r>
    </w:p>
    <w:p w:rsidR="00DC3658" w:rsidRPr="00892256" w:rsidRDefault="00DC3658" w:rsidP="00DC3658">
      <w:pPr>
        <w:pStyle w:val="ListParagraph"/>
        <w:suppressAutoHyphens/>
        <w:spacing w:after="0" w:line="240" w:lineRule="auto"/>
        <w:jc w:val="right"/>
        <w:rPr>
          <w:rFonts w:eastAsia="Calibri" w:cs="Times New Roman"/>
          <w:sz w:val="22"/>
        </w:rPr>
      </w:pPr>
      <w:r w:rsidRPr="00892256">
        <w:rPr>
          <w:rFonts w:eastAsia="Calibri" w:cs="Times New Roman"/>
          <w:sz w:val="22"/>
        </w:rPr>
        <w:t xml:space="preserve">                                                                                  </w:t>
      </w:r>
      <w:r w:rsidR="00892256">
        <w:rPr>
          <w:rFonts w:eastAsia="Calibri" w:cs="Times New Roman"/>
          <w:sz w:val="22"/>
        </w:rPr>
        <w:t xml:space="preserve">         Kalnciema pagasta pamat</w:t>
      </w:r>
      <w:r w:rsidRPr="00892256">
        <w:rPr>
          <w:rFonts w:eastAsia="Calibri" w:cs="Times New Roman"/>
          <w:sz w:val="22"/>
        </w:rPr>
        <w:t>skolas direktore A. Klupša</w:t>
      </w:r>
    </w:p>
    <w:p w:rsidR="00F0326A" w:rsidRPr="00892256" w:rsidRDefault="00DC3658" w:rsidP="00F0326A">
      <w:pPr>
        <w:suppressAutoHyphens/>
        <w:spacing w:after="0" w:line="240" w:lineRule="auto"/>
        <w:ind w:left="12960"/>
        <w:jc w:val="center"/>
        <w:rPr>
          <w:rFonts w:eastAsia="Calibri" w:cs="Times New Roman"/>
          <w:szCs w:val="24"/>
        </w:rPr>
      </w:pPr>
      <w:r w:rsidRPr="00892256">
        <w:rPr>
          <w:rFonts w:eastAsia="Calibri" w:cs="Times New Roman"/>
          <w:szCs w:val="24"/>
        </w:rPr>
        <w:t xml:space="preserve">  </w:t>
      </w:r>
    </w:p>
    <w:sectPr w:rsidR="00F0326A" w:rsidRPr="00892256" w:rsidSect="00084A57">
      <w:footerReference w:type="default" r:id="rId12"/>
      <w:pgSz w:w="16838" w:h="11906" w:orient="landscape" w:code="9"/>
      <w:pgMar w:top="1797" w:right="1387"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F7" w:rsidRDefault="006536F7" w:rsidP="000E6FDB">
      <w:pPr>
        <w:spacing w:after="0" w:line="240" w:lineRule="auto"/>
      </w:pPr>
      <w:r>
        <w:separator/>
      </w:r>
    </w:p>
  </w:endnote>
  <w:endnote w:type="continuationSeparator" w:id="0">
    <w:p w:rsidR="006536F7" w:rsidRDefault="006536F7" w:rsidP="000E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09624"/>
      <w:docPartObj>
        <w:docPartGallery w:val="Page Numbers (Bottom of Page)"/>
        <w:docPartUnique/>
      </w:docPartObj>
    </w:sdtPr>
    <w:sdtEndPr>
      <w:rPr>
        <w:noProof/>
      </w:rPr>
    </w:sdtEndPr>
    <w:sdtContent>
      <w:p w:rsidR="00084A57" w:rsidRDefault="00084A57">
        <w:pPr>
          <w:pStyle w:val="Footer"/>
          <w:jc w:val="right"/>
        </w:pPr>
        <w:r>
          <w:fldChar w:fldCharType="begin"/>
        </w:r>
        <w:r>
          <w:instrText xml:space="preserve"> PAGE   \* MERGEFORMAT </w:instrText>
        </w:r>
        <w:r>
          <w:fldChar w:fldCharType="separate"/>
        </w:r>
        <w:r w:rsidR="00D56F86">
          <w:rPr>
            <w:noProof/>
          </w:rPr>
          <w:t>3</w:t>
        </w:r>
        <w:r>
          <w:rPr>
            <w:noProof/>
          </w:rPr>
          <w:fldChar w:fldCharType="end"/>
        </w:r>
      </w:p>
    </w:sdtContent>
  </w:sdt>
  <w:p w:rsidR="00084A57" w:rsidRDefault="00084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F7" w:rsidRDefault="006536F7" w:rsidP="000E6FDB">
      <w:pPr>
        <w:spacing w:after="0" w:line="240" w:lineRule="auto"/>
      </w:pPr>
      <w:r>
        <w:separator/>
      </w:r>
    </w:p>
  </w:footnote>
  <w:footnote w:type="continuationSeparator" w:id="0">
    <w:p w:rsidR="006536F7" w:rsidRDefault="006536F7" w:rsidP="000E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11"/>
        </w:tabs>
        <w:ind w:left="1211"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0000005"/>
    <w:multiLevelType w:val="multilevel"/>
    <w:tmpl w:val="00000005"/>
    <w:name w:val="WW8Num5"/>
    <w:lvl w:ilvl="0">
      <w:start w:val="1"/>
      <w:numFmt w:val="decimal"/>
      <w:lvlText w:val="2%1"/>
      <w:lvlJc w:val="left"/>
      <w:pPr>
        <w:tabs>
          <w:tab w:val="num" w:pos="360"/>
        </w:tabs>
        <w:ind w:left="360" w:hanging="360"/>
      </w:pPr>
    </w:lvl>
    <w:lvl w:ilvl="1">
      <w:start w:val="2"/>
      <w:numFmt w:val="none"/>
      <w:suff w:val="nothing"/>
      <w:lvlText w:val="2.1."/>
      <w:lvlJc w:val="left"/>
      <w:pPr>
        <w:tabs>
          <w:tab w:val="num" w:pos="792"/>
        </w:tabs>
        <w:ind w:left="792" w:hanging="432"/>
      </w:pPr>
    </w:lvl>
    <w:lvl w:ilvl="2">
      <w:start w:val="1"/>
      <w:numFmt w:val="none"/>
      <w:suff w:val="nothing"/>
      <w:lvlText w:val="2.2."/>
      <w:lvlJc w:val="left"/>
      <w:pPr>
        <w:tabs>
          <w:tab w:val="num" w:pos="1224"/>
        </w:tabs>
        <w:ind w:left="1224" w:hanging="504"/>
      </w:pPr>
    </w:lvl>
    <w:lvl w:ilvl="3">
      <w:start w:val="2"/>
      <w:numFmt w:val="none"/>
      <w:suff w:val="nothing"/>
      <w:lvlText w:val="2"/>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decimal"/>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decimal"/>
      <w:lvlText w:val="%8......"/>
      <w:lvlJc w:val="left"/>
      <w:pPr>
        <w:tabs>
          <w:tab w:val="num" w:pos="3744"/>
        </w:tabs>
        <w:ind w:left="3744" w:hanging="1224"/>
      </w:pPr>
    </w:lvl>
    <w:lvl w:ilvl="8">
      <w:start w:val="1"/>
      <w:numFmt w:val="decimal"/>
      <w:lvlText w:val="%9...."/>
      <w:lvlJc w:val="left"/>
      <w:pPr>
        <w:tabs>
          <w:tab w:val="num" w:pos="4320"/>
        </w:tabs>
        <w:ind w:left="4320" w:hanging="1440"/>
      </w:pPr>
    </w:lvl>
  </w:abstractNum>
  <w:abstractNum w:abstractNumId="2" w15:restartNumberingAfterBreak="0">
    <w:nsid w:val="004916D6"/>
    <w:multiLevelType w:val="multilevel"/>
    <w:tmpl w:val="715E7D1A"/>
    <w:lvl w:ilvl="0">
      <w:start w:val="19"/>
      <w:numFmt w:val="decimal"/>
      <w:lvlText w:val="%1."/>
      <w:lvlJc w:val="left"/>
      <w:pPr>
        <w:tabs>
          <w:tab w:val="num" w:pos="765"/>
        </w:tabs>
        <w:ind w:left="765" w:hanging="765"/>
      </w:pPr>
      <w:rPr>
        <w:rFonts w:hint="default"/>
      </w:rPr>
    </w:lvl>
    <w:lvl w:ilvl="1">
      <w:start w:val="3"/>
      <w:numFmt w:val="decimal"/>
      <w:lvlText w:val="%1.%2."/>
      <w:lvlJc w:val="left"/>
      <w:pPr>
        <w:tabs>
          <w:tab w:val="num" w:pos="1714"/>
        </w:tabs>
        <w:ind w:left="1714" w:hanging="765"/>
      </w:pPr>
      <w:rPr>
        <w:rFonts w:hint="default"/>
      </w:rPr>
    </w:lvl>
    <w:lvl w:ilvl="2">
      <w:start w:val="1"/>
      <w:numFmt w:val="decimal"/>
      <w:lvlText w:val="%1.%2.%3."/>
      <w:lvlJc w:val="left"/>
      <w:pPr>
        <w:tabs>
          <w:tab w:val="num" w:pos="2988"/>
        </w:tabs>
        <w:ind w:left="2988" w:hanging="765"/>
      </w:pPr>
      <w:rPr>
        <w:rFonts w:hint="default"/>
      </w:rPr>
    </w:lvl>
    <w:lvl w:ilvl="3">
      <w:start w:val="1"/>
      <w:numFmt w:val="decimal"/>
      <w:lvlText w:val="%1.%2.%3.%4."/>
      <w:lvlJc w:val="left"/>
      <w:pPr>
        <w:tabs>
          <w:tab w:val="num" w:pos="3927"/>
        </w:tabs>
        <w:ind w:left="3927" w:hanging="1080"/>
      </w:pPr>
      <w:rPr>
        <w:rFonts w:hint="default"/>
      </w:rPr>
    </w:lvl>
    <w:lvl w:ilvl="4">
      <w:start w:val="1"/>
      <w:numFmt w:val="decimal"/>
      <w:lvlText w:val="%1.%2.%3.%4.%5."/>
      <w:lvlJc w:val="left"/>
      <w:pPr>
        <w:tabs>
          <w:tab w:val="num" w:pos="4876"/>
        </w:tabs>
        <w:ind w:left="4876" w:hanging="1080"/>
      </w:pPr>
      <w:rPr>
        <w:rFonts w:hint="default"/>
      </w:rPr>
    </w:lvl>
    <w:lvl w:ilvl="5">
      <w:start w:val="1"/>
      <w:numFmt w:val="decimal"/>
      <w:lvlText w:val="%1.%2.%3.%4.%5.%6."/>
      <w:lvlJc w:val="left"/>
      <w:pPr>
        <w:tabs>
          <w:tab w:val="num" w:pos="6185"/>
        </w:tabs>
        <w:ind w:left="6185" w:hanging="1440"/>
      </w:pPr>
      <w:rPr>
        <w:rFonts w:hint="default"/>
      </w:rPr>
    </w:lvl>
    <w:lvl w:ilvl="6">
      <w:start w:val="1"/>
      <w:numFmt w:val="decimal"/>
      <w:lvlText w:val="%1.%2.%3.%4.%5.%6.%7."/>
      <w:lvlJc w:val="left"/>
      <w:pPr>
        <w:tabs>
          <w:tab w:val="num" w:pos="7494"/>
        </w:tabs>
        <w:ind w:left="7494" w:hanging="1800"/>
      </w:pPr>
      <w:rPr>
        <w:rFonts w:hint="default"/>
      </w:rPr>
    </w:lvl>
    <w:lvl w:ilvl="7">
      <w:start w:val="1"/>
      <w:numFmt w:val="decimal"/>
      <w:lvlText w:val="%1.%2.%3.%4.%5.%6.%7.%8."/>
      <w:lvlJc w:val="left"/>
      <w:pPr>
        <w:tabs>
          <w:tab w:val="num" w:pos="8443"/>
        </w:tabs>
        <w:ind w:left="8443" w:hanging="1800"/>
      </w:pPr>
      <w:rPr>
        <w:rFonts w:hint="default"/>
      </w:rPr>
    </w:lvl>
    <w:lvl w:ilvl="8">
      <w:start w:val="1"/>
      <w:numFmt w:val="decimal"/>
      <w:lvlText w:val="%1.%2.%3.%4.%5.%6.%7.%8.%9."/>
      <w:lvlJc w:val="left"/>
      <w:pPr>
        <w:tabs>
          <w:tab w:val="num" w:pos="9752"/>
        </w:tabs>
        <w:ind w:left="9752" w:hanging="2160"/>
      </w:pPr>
      <w:rPr>
        <w:rFonts w:hint="default"/>
      </w:rPr>
    </w:lvl>
  </w:abstractNum>
  <w:abstractNum w:abstractNumId="3" w15:restartNumberingAfterBreak="0">
    <w:nsid w:val="013C0D64"/>
    <w:multiLevelType w:val="multilevel"/>
    <w:tmpl w:val="36303CA2"/>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BF73A1B"/>
    <w:multiLevelType w:val="multilevel"/>
    <w:tmpl w:val="C72689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D19FE"/>
    <w:multiLevelType w:val="multilevel"/>
    <w:tmpl w:val="BE4635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0C3A3FB8"/>
    <w:multiLevelType w:val="hybridMultilevel"/>
    <w:tmpl w:val="8C5080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1524C"/>
    <w:multiLevelType w:val="hybridMultilevel"/>
    <w:tmpl w:val="CD5844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457A83"/>
    <w:multiLevelType w:val="hybridMultilevel"/>
    <w:tmpl w:val="875AFD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1F04B22"/>
    <w:multiLevelType w:val="multilevel"/>
    <w:tmpl w:val="2F0E9E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FF1C03"/>
    <w:multiLevelType w:val="multilevel"/>
    <w:tmpl w:val="D068D80C"/>
    <w:lvl w:ilvl="0">
      <w:start w:val="19"/>
      <w:numFmt w:val="decimal"/>
      <w:lvlText w:val="%1."/>
      <w:lvlJc w:val="left"/>
      <w:pPr>
        <w:tabs>
          <w:tab w:val="num" w:pos="765"/>
        </w:tabs>
        <w:ind w:left="765" w:hanging="765"/>
      </w:pPr>
      <w:rPr>
        <w:rFonts w:hint="default"/>
      </w:rPr>
    </w:lvl>
    <w:lvl w:ilvl="1">
      <w:start w:val="2"/>
      <w:numFmt w:val="decimal"/>
      <w:lvlText w:val="%1.%2."/>
      <w:lvlJc w:val="left"/>
      <w:pPr>
        <w:tabs>
          <w:tab w:val="num" w:pos="1144"/>
        </w:tabs>
        <w:ind w:left="1144" w:hanging="765"/>
      </w:pPr>
      <w:rPr>
        <w:rFonts w:hint="default"/>
      </w:rPr>
    </w:lvl>
    <w:lvl w:ilvl="2">
      <w:start w:val="1"/>
      <w:numFmt w:val="decimal"/>
      <w:lvlText w:val="%1.%2.%3."/>
      <w:lvlJc w:val="left"/>
      <w:pPr>
        <w:tabs>
          <w:tab w:val="num" w:pos="1523"/>
        </w:tabs>
        <w:ind w:left="1523" w:hanging="765"/>
      </w:pPr>
      <w:rPr>
        <w:rFonts w:hint="default"/>
      </w:rPr>
    </w:lvl>
    <w:lvl w:ilvl="3">
      <w:start w:val="1"/>
      <w:numFmt w:val="decimal"/>
      <w:lvlText w:val="%1.%2.%3.%4."/>
      <w:lvlJc w:val="left"/>
      <w:pPr>
        <w:tabs>
          <w:tab w:val="num" w:pos="2217"/>
        </w:tabs>
        <w:ind w:left="2217" w:hanging="1080"/>
      </w:pPr>
      <w:rPr>
        <w:rFonts w:hint="default"/>
      </w:rPr>
    </w:lvl>
    <w:lvl w:ilvl="4">
      <w:start w:val="1"/>
      <w:numFmt w:val="decimal"/>
      <w:lvlText w:val="%1.%2.%3.%4.%5."/>
      <w:lvlJc w:val="left"/>
      <w:pPr>
        <w:tabs>
          <w:tab w:val="num" w:pos="2596"/>
        </w:tabs>
        <w:ind w:left="2596" w:hanging="1080"/>
      </w:pPr>
      <w:rPr>
        <w:rFonts w:hint="default"/>
      </w:rPr>
    </w:lvl>
    <w:lvl w:ilvl="5">
      <w:start w:val="1"/>
      <w:numFmt w:val="decimal"/>
      <w:lvlText w:val="%1.%2.%3.%4.%5.%6."/>
      <w:lvlJc w:val="left"/>
      <w:pPr>
        <w:tabs>
          <w:tab w:val="num" w:pos="3335"/>
        </w:tabs>
        <w:ind w:left="3335" w:hanging="1440"/>
      </w:pPr>
      <w:rPr>
        <w:rFonts w:hint="default"/>
      </w:rPr>
    </w:lvl>
    <w:lvl w:ilvl="6">
      <w:start w:val="1"/>
      <w:numFmt w:val="decimal"/>
      <w:lvlText w:val="%1.%2.%3.%4.%5.%6.%7."/>
      <w:lvlJc w:val="left"/>
      <w:pPr>
        <w:tabs>
          <w:tab w:val="num" w:pos="4074"/>
        </w:tabs>
        <w:ind w:left="4074" w:hanging="1800"/>
      </w:pPr>
      <w:rPr>
        <w:rFonts w:hint="default"/>
      </w:rPr>
    </w:lvl>
    <w:lvl w:ilvl="7">
      <w:start w:val="1"/>
      <w:numFmt w:val="decimal"/>
      <w:lvlText w:val="%1.%2.%3.%4.%5.%6.%7.%8."/>
      <w:lvlJc w:val="left"/>
      <w:pPr>
        <w:tabs>
          <w:tab w:val="num" w:pos="4453"/>
        </w:tabs>
        <w:ind w:left="4453" w:hanging="1800"/>
      </w:pPr>
      <w:rPr>
        <w:rFonts w:hint="default"/>
      </w:rPr>
    </w:lvl>
    <w:lvl w:ilvl="8">
      <w:start w:val="1"/>
      <w:numFmt w:val="decimal"/>
      <w:lvlText w:val="%1.%2.%3.%4.%5.%6.%7.%8.%9."/>
      <w:lvlJc w:val="left"/>
      <w:pPr>
        <w:tabs>
          <w:tab w:val="num" w:pos="5192"/>
        </w:tabs>
        <w:ind w:left="5192" w:hanging="2160"/>
      </w:pPr>
      <w:rPr>
        <w:rFonts w:hint="default"/>
      </w:rPr>
    </w:lvl>
  </w:abstractNum>
  <w:abstractNum w:abstractNumId="11" w15:restartNumberingAfterBreak="0">
    <w:nsid w:val="16A72A2B"/>
    <w:multiLevelType w:val="hybridMultilevel"/>
    <w:tmpl w:val="4AEC9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FA0658"/>
    <w:multiLevelType w:val="hybridMultilevel"/>
    <w:tmpl w:val="09D0CC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2023C9"/>
    <w:multiLevelType w:val="hybridMultilevel"/>
    <w:tmpl w:val="2470406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1553CF"/>
    <w:multiLevelType w:val="hybridMultilevel"/>
    <w:tmpl w:val="FF9E1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73022"/>
    <w:multiLevelType w:val="hybridMultilevel"/>
    <w:tmpl w:val="5A18D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A2742"/>
    <w:multiLevelType w:val="hybridMultilevel"/>
    <w:tmpl w:val="78BE7C2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2B9A"/>
    <w:multiLevelType w:val="multilevel"/>
    <w:tmpl w:val="E5B010E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783789"/>
    <w:multiLevelType w:val="multilevel"/>
    <w:tmpl w:val="680CEE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061A88"/>
    <w:multiLevelType w:val="multilevel"/>
    <w:tmpl w:val="9694208E"/>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46835C3"/>
    <w:multiLevelType w:val="multilevel"/>
    <w:tmpl w:val="744284CC"/>
    <w:lvl w:ilvl="0">
      <w:start w:val="2"/>
      <w:numFmt w:val="decimal"/>
      <w:lvlText w:val="%1."/>
      <w:lvlJc w:val="left"/>
      <w:pPr>
        <w:ind w:left="360" w:hanging="360"/>
      </w:pPr>
      <w:rPr>
        <w:rFonts w:hint="default"/>
      </w:rPr>
    </w:lvl>
    <w:lvl w:ilvl="1">
      <w:start w:val="6"/>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21" w15:restartNumberingAfterBreak="0">
    <w:nsid w:val="363E18A4"/>
    <w:multiLevelType w:val="hybridMultilevel"/>
    <w:tmpl w:val="1B68A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1A56AD"/>
    <w:multiLevelType w:val="multilevel"/>
    <w:tmpl w:val="E9F2AF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B16CC3"/>
    <w:multiLevelType w:val="multilevel"/>
    <w:tmpl w:val="6DBAF346"/>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E4E7843"/>
    <w:multiLevelType w:val="hybridMultilevel"/>
    <w:tmpl w:val="927C075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E12CB1"/>
    <w:multiLevelType w:val="hybridMultilevel"/>
    <w:tmpl w:val="9E3E2D7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937AD"/>
    <w:multiLevelType w:val="multilevel"/>
    <w:tmpl w:val="16D8BA6E"/>
    <w:lvl w:ilvl="0">
      <w:start w:val="2"/>
      <w:numFmt w:val="decimal"/>
      <w:lvlText w:val="%1."/>
      <w:lvlJc w:val="left"/>
      <w:pPr>
        <w:ind w:left="540" w:hanging="540"/>
      </w:pPr>
      <w:rPr>
        <w:rFonts w:hint="default"/>
      </w:rPr>
    </w:lvl>
    <w:lvl w:ilvl="1">
      <w:start w:val="7"/>
      <w:numFmt w:val="decimal"/>
      <w:lvlText w:val="%1.%2."/>
      <w:lvlJc w:val="left"/>
      <w:pPr>
        <w:ind w:left="791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402AFA"/>
    <w:multiLevelType w:val="hybridMultilevel"/>
    <w:tmpl w:val="1C60E306"/>
    <w:lvl w:ilvl="0" w:tplc="58D8C8C0">
      <w:start w:val="1"/>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8" w15:restartNumberingAfterBreak="0">
    <w:nsid w:val="4C47086E"/>
    <w:multiLevelType w:val="multilevel"/>
    <w:tmpl w:val="4498D0C4"/>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C4568"/>
    <w:multiLevelType w:val="multilevel"/>
    <w:tmpl w:val="00000001"/>
    <w:name w:val="WW8Num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0" w15:restartNumberingAfterBreak="0">
    <w:nsid w:val="4EB94905"/>
    <w:multiLevelType w:val="multilevel"/>
    <w:tmpl w:val="01265294"/>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2373"/>
        </w:tabs>
        <w:ind w:left="2373"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15:restartNumberingAfterBreak="0">
    <w:nsid w:val="58120510"/>
    <w:multiLevelType w:val="multilevel"/>
    <w:tmpl w:val="F752A8A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color w:val="auto"/>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7D58B4"/>
    <w:multiLevelType w:val="hybridMultilevel"/>
    <w:tmpl w:val="524A3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036B52"/>
    <w:multiLevelType w:val="hybridMultilevel"/>
    <w:tmpl w:val="E6F04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070072"/>
    <w:multiLevelType w:val="hybridMultilevel"/>
    <w:tmpl w:val="4ACCC3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6E5BE0"/>
    <w:multiLevelType w:val="multilevel"/>
    <w:tmpl w:val="C150D466"/>
    <w:lvl w:ilvl="0">
      <w:start w:val="2"/>
      <w:numFmt w:val="decimal"/>
      <w:lvlText w:val="%1."/>
      <w:lvlJc w:val="left"/>
      <w:pPr>
        <w:ind w:left="660" w:hanging="660"/>
      </w:pPr>
      <w:rPr>
        <w:rFonts w:hint="default"/>
      </w:rPr>
    </w:lvl>
    <w:lvl w:ilvl="1">
      <w:start w:val="1"/>
      <w:numFmt w:val="decimal"/>
      <w:lvlText w:val="%1.%2."/>
      <w:lvlJc w:val="left"/>
      <w:pPr>
        <w:ind w:left="810" w:hanging="660"/>
      </w:pPr>
      <w:rPr>
        <w:rFonts w:hint="default"/>
      </w:rPr>
    </w:lvl>
    <w:lvl w:ilvl="2">
      <w:start w:val="16"/>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6" w15:restartNumberingAfterBreak="0">
    <w:nsid w:val="5F395450"/>
    <w:multiLevelType w:val="multilevel"/>
    <w:tmpl w:val="87B6DB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EE5791"/>
    <w:multiLevelType w:val="multilevel"/>
    <w:tmpl w:val="839C7376"/>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2227417"/>
    <w:multiLevelType w:val="hybridMultilevel"/>
    <w:tmpl w:val="B6CA1CF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722872"/>
    <w:multiLevelType w:val="hybridMultilevel"/>
    <w:tmpl w:val="9F62EF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688B68FF"/>
    <w:multiLevelType w:val="hybridMultilevel"/>
    <w:tmpl w:val="880217A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6C1E0CBD"/>
    <w:multiLevelType w:val="hybridMultilevel"/>
    <w:tmpl w:val="AF165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A32D8B"/>
    <w:multiLevelType w:val="hybridMultilevel"/>
    <w:tmpl w:val="DFBE1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68262B"/>
    <w:multiLevelType w:val="multilevel"/>
    <w:tmpl w:val="2F0E9E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DF5E1B"/>
    <w:multiLevelType w:val="multilevel"/>
    <w:tmpl w:val="EEB8CDD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15:restartNumberingAfterBreak="0">
    <w:nsid w:val="725445FE"/>
    <w:multiLevelType w:val="multilevel"/>
    <w:tmpl w:val="D4FC6B5E"/>
    <w:lvl w:ilvl="0">
      <w:start w:val="1"/>
      <w:numFmt w:val="decimal"/>
      <w:lvlText w:val="%1."/>
      <w:lvlJc w:val="left"/>
      <w:pPr>
        <w:tabs>
          <w:tab w:val="num" w:pos="495"/>
        </w:tabs>
        <w:ind w:left="495" w:hanging="495"/>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744E26D1"/>
    <w:multiLevelType w:val="hybridMultilevel"/>
    <w:tmpl w:val="D758F4F2"/>
    <w:lvl w:ilvl="0" w:tplc="04260001">
      <w:start w:val="1"/>
      <w:numFmt w:val="bullet"/>
      <w:lvlText w:val=""/>
      <w:lvlJc w:val="left"/>
      <w:pPr>
        <w:tabs>
          <w:tab w:val="num" w:pos="720"/>
        </w:tabs>
        <w:ind w:left="720" w:hanging="360"/>
      </w:pPr>
      <w:rPr>
        <w:rFonts w:ascii="Symbol" w:hAnsi="Symbol" w:hint="default"/>
      </w:rPr>
    </w:lvl>
    <w:lvl w:ilvl="1" w:tplc="F8A8E694">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C14EAA"/>
    <w:multiLevelType w:val="hybridMultilevel"/>
    <w:tmpl w:val="1BDC097E"/>
    <w:lvl w:ilvl="0" w:tplc="34EC909C">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65C7DE6"/>
    <w:multiLevelType w:val="multilevel"/>
    <w:tmpl w:val="2F0E9E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B37D70"/>
    <w:multiLevelType w:val="hybridMultilevel"/>
    <w:tmpl w:val="F63E62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8"/>
  </w:num>
  <w:num w:numId="4">
    <w:abstractNumId w:val="40"/>
  </w:num>
  <w:num w:numId="5">
    <w:abstractNumId w:val="6"/>
  </w:num>
  <w:num w:numId="6">
    <w:abstractNumId w:val="24"/>
  </w:num>
  <w:num w:numId="7">
    <w:abstractNumId w:val="5"/>
  </w:num>
  <w:num w:numId="8">
    <w:abstractNumId w:val="3"/>
  </w:num>
  <w:num w:numId="9">
    <w:abstractNumId w:val="45"/>
  </w:num>
  <w:num w:numId="10">
    <w:abstractNumId w:val="44"/>
  </w:num>
  <w:num w:numId="11">
    <w:abstractNumId w:val="19"/>
  </w:num>
  <w:num w:numId="12">
    <w:abstractNumId w:val="23"/>
  </w:num>
  <w:num w:numId="13">
    <w:abstractNumId w:val="18"/>
  </w:num>
  <w:num w:numId="14">
    <w:abstractNumId w:val="37"/>
  </w:num>
  <w:num w:numId="15">
    <w:abstractNumId w:val="31"/>
  </w:num>
  <w:num w:numId="16">
    <w:abstractNumId w:val="21"/>
  </w:num>
  <w:num w:numId="17">
    <w:abstractNumId w:val="38"/>
  </w:num>
  <w:num w:numId="18">
    <w:abstractNumId w:val="32"/>
  </w:num>
  <w:num w:numId="19">
    <w:abstractNumId w:val="29"/>
  </w:num>
  <w:num w:numId="20">
    <w:abstractNumId w:val="16"/>
  </w:num>
  <w:num w:numId="21">
    <w:abstractNumId w:val="14"/>
  </w:num>
  <w:num w:numId="22">
    <w:abstractNumId w:val="25"/>
  </w:num>
  <w:num w:numId="23">
    <w:abstractNumId w:val="46"/>
  </w:num>
  <w:num w:numId="24">
    <w:abstractNumId w:val="39"/>
  </w:num>
  <w:num w:numId="25">
    <w:abstractNumId w:val="9"/>
  </w:num>
  <w:num w:numId="26">
    <w:abstractNumId w:val="26"/>
  </w:num>
  <w:num w:numId="27">
    <w:abstractNumId w:val="20"/>
  </w:num>
  <w:num w:numId="28">
    <w:abstractNumId w:val="13"/>
  </w:num>
  <w:num w:numId="29">
    <w:abstractNumId w:val="11"/>
  </w:num>
  <w:num w:numId="30">
    <w:abstractNumId w:val="15"/>
  </w:num>
  <w:num w:numId="31">
    <w:abstractNumId w:val="49"/>
  </w:num>
  <w:num w:numId="32">
    <w:abstractNumId w:val="42"/>
  </w:num>
  <w:num w:numId="33">
    <w:abstractNumId w:val="39"/>
  </w:num>
  <w:num w:numId="34">
    <w:abstractNumId w:val="12"/>
  </w:num>
  <w:num w:numId="35">
    <w:abstractNumId w:val="33"/>
  </w:num>
  <w:num w:numId="36">
    <w:abstractNumId w:val="41"/>
  </w:num>
  <w:num w:numId="37">
    <w:abstractNumId w:val="7"/>
  </w:num>
  <w:num w:numId="38">
    <w:abstractNumId w:val="34"/>
  </w:num>
  <w:num w:numId="39">
    <w:abstractNumId w:val="36"/>
  </w:num>
  <w:num w:numId="40">
    <w:abstractNumId w:val="17"/>
  </w:num>
  <w:num w:numId="41">
    <w:abstractNumId w:val="47"/>
  </w:num>
  <w:num w:numId="42">
    <w:abstractNumId w:val="48"/>
  </w:num>
  <w:num w:numId="43">
    <w:abstractNumId w:val="43"/>
  </w:num>
  <w:num w:numId="44">
    <w:abstractNumId w:val="4"/>
  </w:num>
  <w:num w:numId="45">
    <w:abstractNumId w:val="22"/>
  </w:num>
  <w:num w:numId="46">
    <w:abstractNumId w:val="28"/>
  </w:num>
  <w:num w:numId="47">
    <w:abstractNumId w:val="35"/>
  </w:num>
  <w:num w:numId="48">
    <w:abstractNumId w:val="30"/>
  </w:num>
  <w:num w:numId="49">
    <w:abstractNumId w:val="10"/>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6A"/>
    <w:rsid w:val="00000480"/>
    <w:rsid w:val="00000DCB"/>
    <w:rsid w:val="00002F97"/>
    <w:rsid w:val="0000666A"/>
    <w:rsid w:val="00011FD2"/>
    <w:rsid w:val="00012664"/>
    <w:rsid w:val="00013FFD"/>
    <w:rsid w:val="00023630"/>
    <w:rsid w:val="00026628"/>
    <w:rsid w:val="000270BE"/>
    <w:rsid w:val="00034625"/>
    <w:rsid w:val="0003509C"/>
    <w:rsid w:val="0005028D"/>
    <w:rsid w:val="00060747"/>
    <w:rsid w:val="00062611"/>
    <w:rsid w:val="00063DF3"/>
    <w:rsid w:val="0007038D"/>
    <w:rsid w:val="0007134F"/>
    <w:rsid w:val="000725CD"/>
    <w:rsid w:val="00074D05"/>
    <w:rsid w:val="000778DB"/>
    <w:rsid w:val="00084241"/>
    <w:rsid w:val="00084A57"/>
    <w:rsid w:val="00092947"/>
    <w:rsid w:val="00097543"/>
    <w:rsid w:val="000A1A02"/>
    <w:rsid w:val="000A201A"/>
    <w:rsid w:val="000A5139"/>
    <w:rsid w:val="000B4CAB"/>
    <w:rsid w:val="000B6C8C"/>
    <w:rsid w:val="000C3B52"/>
    <w:rsid w:val="000C4E95"/>
    <w:rsid w:val="000D1001"/>
    <w:rsid w:val="000D1785"/>
    <w:rsid w:val="000D39D3"/>
    <w:rsid w:val="000D5228"/>
    <w:rsid w:val="000D5545"/>
    <w:rsid w:val="000E045D"/>
    <w:rsid w:val="000E2912"/>
    <w:rsid w:val="000E47FE"/>
    <w:rsid w:val="000E4E08"/>
    <w:rsid w:val="000E5F93"/>
    <w:rsid w:val="000E6FDB"/>
    <w:rsid w:val="000F12A3"/>
    <w:rsid w:val="000F2B75"/>
    <w:rsid w:val="0010069B"/>
    <w:rsid w:val="00102579"/>
    <w:rsid w:val="00103113"/>
    <w:rsid w:val="00103999"/>
    <w:rsid w:val="00103FED"/>
    <w:rsid w:val="00107398"/>
    <w:rsid w:val="00111091"/>
    <w:rsid w:val="00114E51"/>
    <w:rsid w:val="0012250A"/>
    <w:rsid w:val="00126237"/>
    <w:rsid w:val="001275DF"/>
    <w:rsid w:val="0013283F"/>
    <w:rsid w:val="00134876"/>
    <w:rsid w:val="00135137"/>
    <w:rsid w:val="00136EF1"/>
    <w:rsid w:val="00145403"/>
    <w:rsid w:val="00161A9E"/>
    <w:rsid w:val="00163D60"/>
    <w:rsid w:val="00163E45"/>
    <w:rsid w:val="00171194"/>
    <w:rsid w:val="00175C24"/>
    <w:rsid w:val="0017732E"/>
    <w:rsid w:val="00180328"/>
    <w:rsid w:val="001824AA"/>
    <w:rsid w:val="00182A44"/>
    <w:rsid w:val="00182AC0"/>
    <w:rsid w:val="001850A2"/>
    <w:rsid w:val="001878B8"/>
    <w:rsid w:val="00195B60"/>
    <w:rsid w:val="00196631"/>
    <w:rsid w:val="001A1CCD"/>
    <w:rsid w:val="001A27BC"/>
    <w:rsid w:val="001A7A86"/>
    <w:rsid w:val="001B2B5E"/>
    <w:rsid w:val="001B77C2"/>
    <w:rsid w:val="001B7F36"/>
    <w:rsid w:val="001C26A7"/>
    <w:rsid w:val="001C4F5F"/>
    <w:rsid w:val="001C5E99"/>
    <w:rsid w:val="001C6CA4"/>
    <w:rsid w:val="001D2E94"/>
    <w:rsid w:val="001D4370"/>
    <w:rsid w:val="001D469B"/>
    <w:rsid w:val="001E067D"/>
    <w:rsid w:val="001E5300"/>
    <w:rsid w:val="001E5563"/>
    <w:rsid w:val="001E55BF"/>
    <w:rsid w:val="001E6233"/>
    <w:rsid w:val="001E7FE8"/>
    <w:rsid w:val="001F1A87"/>
    <w:rsid w:val="001F27B0"/>
    <w:rsid w:val="00202B44"/>
    <w:rsid w:val="002073F9"/>
    <w:rsid w:val="002074C4"/>
    <w:rsid w:val="002138D4"/>
    <w:rsid w:val="002148E9"/>
    <w:rsid w:val="00220F7D"/>
    <w:rsid w:val="002224AD"/>
    <w:rsid w:val="002279BB"/>
    <w:rsid w:val="00234265"/>
    <w:rsid w:val="00234BD2"/>
    <w:rsid w:val="0023672B"/>
    <w:rsid w:val="002376DA"/>
    <w:rsid w:val="00241069"/>
    <w:rsid w:val="0024359C"/>
    <w:rsid w:val="00245001"/>
    <w:rsid w:val="00245623"/>
    <w:rsid w:val="00247621"/>
    <w:rsid w:val="002506BC"/>
    <w:rsid w:val="00251076"/>
    <w:rsid w:val="00251856"/>
    <w:rsid w:val="002521DB"/>
    <w:rsid w:val="00254594"/>
    <w:rsid w:val="00254C8A"/>
    <w:rsid w:val="0026538E"/>
    <w:rsid w:val="00265C10"/>
    <w:rsid w:val="00266967"/>
    <w:rsid w:val="002727D3"/>
    <w:rsid w:val="00272929"/>
    <w:rsid w:val="002742F2"/>
    <w:rsid w:val="0027457A"/>
    <w:rsid w:val="00275BFC"/>
    <w:rsid w:val="00283DFF"/>
    <w:rsid w:val="0028557C"/>
    <w:rsid w:val="00285CC8"/>
    <w:rsid w:val="00295BA2"/>
    <w:rsid w:val="00296CE1"/>
    <w:rsid w:val="0029712D"/>
    <w:rsid w:val="002A3D27"/>
    <w:rsid w:val="002A57FC"/>
    <w:rsid w:val="002A6031"/>
    <w:rsid w:val="002A637D"/>
    <w:rsid w:val="002A7555"/>
    <w:rsid w:val="002B152A"/>
    <w:rsid w:val="002B1BED"/>
    <w:rsid w:val="002B3654"/>
    <w:rsid w:val="002B744D"/>
    <w:rsid w:val="002C1D12"/>
    <w:rsid w:val="002C47D2"/>
    <w:rsid w:val="002C6138"/>
    <w:rsid w:val="002C6D20"/>
    <w:rsid w:val="002C70FA"/>
    <w:rsid w:val="002D209C"/>
    <w:rsid w:val="002D71E6"/>
    <w:rsid w:val="002E377A"/>
    <w:rsid w:val="002E59B4"/>
    <w:rsid w:val="002E6C19"/>
    <w:rsid w:val="002E72FF"/>
    <w:rsid w:val="002F2CF5"/>
    <w:rsid w:val="002F3EB4"/>
    <w:rsid w:val="00301222"/>
    <w:rsid w:val="00303D17"/>
    <w:rsid w:val="00310390"/>
    <w:rsid w:val="0031305C"/>
    <w:rsid w:val="00315946"/>
    <w:rsid w:val="00332D9C"/>
    <w:rsid w:val="00334886"/>
    <w:rsid w:val="0034167A"/>
    <w:rsid w:val="00343C89"/>
    <w:rsid w:val="00345D4E"/>
    <w:rsid w:val="00356598"/>
    <w:rsid w:val="00365B9C"/>
    <w:rsid w:val="00366A2E"/>
    <w:rsid w:val="00371FC4"/>
    <w:rsid w:val="003749A0"/>
    <w:rsid w:val="003811B4"/>
    <w:rsid w:val="003820E2"/>
    <w:rsid w:val="003877C5"/>
    <w:rsid w:val="00387DCC"/>
    <w:rsid w:val="00392993"/>
    <w:rsid w:val="00394DCB"/>
    <w:rsid w:val="003A0D28"/>
    <w:rsid w:val="003A2D85"/>
    <w:rsid w:val="003A4939"/>
    <w:rsid w:val="003B15D1"/>
    <w:rsid w:val="003B1D21"/>
    <w:rsid w:val="003B2D77"/>
    <w:rsid w:val="003B532E"/>
    <w:rsid w:val="003B6652"/>
    <w:rsid w:val="003B764F"/>
    <w:rsid w:val="003B7745"/>
    <w:rsid w:val="003C1BE7"/>
    <w:rsid w:val="003C3202"/>
    <w:rsid w:val="003C63B4"/>
    <w:rsid w:val="003D3257"/>
    <w:rsid w:val="003E160F"/>
    <w:rsid w:val="003F07A2"/>
    <w:rsid w:val="003F2810"/>
    <w:rsid w:val="003F3C31"/>
    <w:rsid w:val="003F42B7"/>
    <w:rsid w:val="003F5892"/>
    <w:rsid w:val="003F6A94"/>
    <w:rsid w:val="0040244E"/>
    <w:rsid w:val="00404AC0"/>
    <w:rsid w:val="004100D9"/>
    <w:rsid w:val="00411C49"/>
    <w:rsid w:val="00411EAC"/>
    <w:rsid w:val="00415496"/>
    <w:rsid w:val="004204FE"/>
    <w:rsid w:val="0042163B"/>
    <w:rsid w:val="00421E18"/>
    <w:rsid w:val="004238FF"/>
    <w:rsid w:val="00437793"/>
    <w:rsid w:val="00441191"/>
    <w:rsid w:val="004430EA"/>
    <w:rsid w:val="00443EE4"/>
    <w:rsid w:val="00444E54"/>
    <w:rsid w:val="004464A0"/>
    <w:rsid w:val="00446FF0"/>
    <w:rsid w:val="004533E0"/>
    <w:rsid w:val="004571B3"/>
    <w:rsid w:val="00457213"/>
    <w:rsid w:val="00462478"/>
    <w:rsid w:val="004640F3"/>
    <w:rsid w:val="00465E3C"/>
    <w:rsid w:val="004735CB"/>
    <w:rsid w:val="00480492"/>
    <w:rsid w:val="00480BDD"/>
    <w:rsid w:val="00491779"/>
    <w:rsid w:val="00492FA6"/>
    <w:rsid w:val="004957C0"/>
    <w:rsid w:val="00497734"/>
    <w:rsid w:val="004A31B5"/>
    <w:rsid w:val="004A6C6D"/>
    <w:rsid w:val="004B00F7"/>
    <w:rsid w:val="004B0849"/>
    <w:rsid w:val="004B3A1F"/>
    <w:rsid w:val="004C00A8"/>
    <w:rsid w:val="004C25BE"/>
    <w:rsid w:val="004C3F39"/>
    <w:rsid w:val="004D6A70"/>
    <w:rsid w:val="004D6C96"/>
    <w:rsid w:val="004E1760"/>
    <w:rsid w:val="004E3C70"/>
    <w:rsid w:val="004E4BC3"/>
    <w:rsid w:val="004E7077"/>
    <w:rsid w:val="004F398C"/>
    <w:rsid w:val="004F4191"/>
    <w:rsid w:val="004F4DBC"/>
    <w:rsid w:val="00502C65"/>
    <w:rsid w:val="00505FD7"/>
    <w:rsid w:val="0051076E"/>
    <w:rsid w:val="005108FD"/>
    <w:rsid w:val="0051099E"/>
    <w:rsid w:val="0051109A"/>
    <w:rsid w:val="00513041"/>
    <w:rsid w:val="0052112A"/>
    <w:rsid w:val="00521281"/>
    <w:rsid w:val="00524D44"/>
    <w:rsid w:val="00526077"/>
    <w:rsid w:val="00533426"/>
    <w:rsid w:val="00534665"/>
    <w:rsid w:val="00534FEF"/>
    <w:rsid w:val="00537257"/>
    <w:rsid w:val="005406AC"/>
    <w:rsid w:val="00541EFB"/>
    <w:rsid w:val="005446FD"/>
    <w:rsid w:val="005506E3"/>
    <w:rsid w:val="00551F67"/>
    <w:rsid w:val="0055581E"/>
    <w:rsid w:val="0055711D"/>
    <w:rsid w:val="00557CC1"/>
    <w:rsid w:val="005667B3"/>
    <w:rsid w:val="00571069"/>
    <w:rsid w:val="0057381F"/>
    <w:rsid w:val="005772F0"/>
    <w:rsid w:val="005825C5"/>
    <w:rsid w:val="00584EAD"/>
    <w:rsid w:val="005874F9"/>
    <w:rsid w:val="00592662"/>
    <w:rsid w:val="00595AA7"/>
    <w:rsid w:val="0059724A"/>
    <w:rsid w:val="005A27E5"/>
    <w:rsid w:val="005A68B9"/>
    <w:rsid w:val="005B1139"/>
    <w:rsid w:val="005B73EA"/>
    <w:rsid w:val="005C342C"/>
    <w:rsid w:val="005C4140"/>
    <w:rsid w:val="005D1FEB"/>
    <w:rsid w:val="005D2E2A"/>
    <w:rsid w:val="005D3234"/>
    <w:rsid w:val="005D4D6A"/>
    <w:rsid w:val="005D6C6E"/>
    <w:rsid w:val="005D706F"/>
    <w:rsid w:val="005E2CCD"/>
    <w:rsid w:val="005E38C2"/>
    <w:rsid w:val="005E3D69"/>
    <w:rsid w:val="005F3F9E"/>
    <w:rsid w:val="005F5595"/>
    <w:rsid w:val="005F5657"/>
    <w:rsid w:val="006073FE"/>
    <w:rsid w:val="006115DC"/>
    <w:rsid w:val="006227D1"/>
    <w:rsid w:val="00625F11"/>
    <w:rsid w:val="006302DE"/>
    <w:rsid w:val="006307AD"/>
    <w:rsid w:val="006324AC"/>
    <w:rsid w:val="00634364"/>
    <w:rsid w:val="00634E2C"/>
    <w:rsid w:val="0063588B"/>
    <w:rsid w:val="006369B0"/>
    <w:rsid w:val="00644575"/>
    <w:rsid w:val="006536F7"/>
    <w:rsid w:val="006556C3"/>
    <w:rsid w:val="006577D7"/>
    <w:rsid w:val="006603B5"/>
    <w:rsid w:val="00665C04"/>
    <w:rsid w:val="006704B8"/>
    <w:rsid w:val="00670B26"/>
    <w:rsid w:val="00670F8F"/>
    <w:rsid w:val="00672B9A"/>
    <w:rsid w:val="006774FE"/>
    <w:rsid w:val="00681ABF"/>
    <w:rsid w:val="006831C2"/>
    <w:rsid w:val="0068717E"/>
    <w:rsid w:val="00691243"/>
    <w:rsid w:val="006A0DBA"/>
    <w:rsid w:val="006A188B"/>
    <w:rsid w:val="006A2DE6"/>
    <w:rsid w:val="006A76C6"/>
    <w:rsid w:val="006C0E0F"/>
    <w:rsid w:val="006C217D"/>
    <w:rsid w:val="006C454B"/>
    <w:rsid w:val="006C51B4"/>
    <w:rsid w:val="006D21B7"/>
    <w:rsid w:val="006D4F08"/>
    <w:rsid w:val="006E10C8"/>
    <w:rsid w:val="006E27E7"/>
    <w:rsid w:val="006E3208"/>
    <w:rsid w:val="006E3CF9"/>
    <w:rsid w:val="006E3E52"/>
    <w:rsid w:val="006E4CE1"/>
    <w:rsid w:val="006E5D52"/>
    <w:rsid w:val="006F04F0"/>
    <w:rsid w:val="006F3B4E"/>
    <w:rsid w:val="006F7D83"/>
    <w:rsid w:val="00700B53"/>
    <w:rsid w:val="0070295D"/>
    <w:rsid w:val="00703D43"/>
    <w:rsid w:val="007056C0"/>
    <w:rsid w:val="00710375"/>
    <w:rsid w:val="00710DE5"/>
    <w:rsid w:val="00713F53"/>
    <w:rsid w:val="007179B6"/>
    <w:rsid w:val="007204B8"/>
    <w:rsid w:val="00720F94"/>
    <w:rsid w:val="0072315F"/>
    <w:rsid w:val="00724211"/>
    <w:rsid w:val="00731534"/>
    <w:rsid w:val="00732F5D"/>
    <w:rsid w:val="00741172"/>
    <w:rsid w:val="00742C43"/>
    <w:rsid w:val="00744569"/>
    <w:rsid w:val="0074772A"/>
    <w:rsid w:val="00753364"/>
    <w:rsid w:val="00762916"/>
    <w:rsid w:val="007660B7"/>
    <w:rsid w:val="007671B2"/>
    <w:rsid w:val="00772952"/>
    <w:rsid w:val="00772982"/>
    <w:rsid w:val="00775C31"/>
    <w:rsid w:val="00777741"/>
    <w:rsid w:val="00782BF4"/>
    <w:rsid w:val="00784379"/>
    <w:rsid w:val="00794299"/>
    <w:rsid w:val="00797C4A"/>
    <w:rsid w:val="007A0AAE"/>
    <w:rsid w:val="007A0F35"/>
    <w:rsid w:val="007A1358"/>
    <w:rsid w:val="007A4236"/>
    <w:rsid w:val="007A50E6"/>
    <w:rsid w:val="007A5F30"/>
    <w:rsid w:val="007B5339"/>
    <w:rsid w:val="007B617A"/>
    <w:rsid w:val="007C2E0F"/>
    <w:rsid w:val="007C4C87"/>
    <w:rsid w:val="007C4DEE"/>
    <w:rsid w:val="007C6C1B"/>
    <w:rsid w:val="007D0690"/>
    <w:rsid w:val="007D59D0"/>
    <w:rsid w:val="007D5A54"/>
    <w:rsid w:val="007D6CA3"/>
    <w:rsid w:val="007E10A4"/>
    <w:rsid w:val="007F0226"/>
    <w:rsid w:val="007F248E"/>
    <w:rsid w:val="007F3990"/>
    <w:rsid w:val="007F3BB0"/>
    <w:rsid w:val="007F767D"/>
    <w:rsid w:val="00805A8C"/>
    <w:rsid w:val="00816744"/>
    <w:rsid w:val="00817E94"/>
    <w:rsid w:val="00820388"/>
    <w:rsid w:val="00826248"/>
    <w:rsid w:val="008310A6"/>
    <w:rsid w:val="008362B1"/>
    <w:rsid w:val="008471FB"/>
    <w:rsid w:val="0085365D"/>
    <w:rsid w:val="00861883"/>
    <w:rsid w:val="008649B0"/>
    <w:rsid w:val="00866107"/>
    <w:rsid w:val="0086617A"/>
    <w:rsid w:val="0086658A"/>
    <w:rsid w:val="00874B51"/>
    <w:rsid w:val="0087538B"/>
    <w:rsid w:val="00892256"/>
    <w:rsid w:val="008931E6"/>
    <w:rsid w:val="008941DA"/>
    <w:rsid w:val="008A1B93"/>
    <w:rsid w:val="008A2EB6"/>
    <w:rsid w:val="008B19B0"/>
    <w:rsid w:val="008B4DDF"/>
    <w:rsid w:val="008C041A"/>
    <w:rsid w:val="008C54A5"/>
    <w:rsid w:val="008C5AD7"/>
    <w:rsid w:val="008D1004"/>
    <w:rsid w:val="008D1CBF"/>
    <w:rsid w:val="008D572A"/>
    <w:rsid w:val="008D59D2"/>
    <w:rsid w:val="008E3BDE"/>
    <w:rsid w:val="008E64F1"/>
    <w:rsid w:val="008E6E1A"/>
    <w:rsid w:val="008F169A"/>
    <w:rsid w:val="008F7435"/>
    <w:rsid w:val="00900C35"/>
    <w:rsid w:val="00901B24"/>
    <w:rsid w:val="009028C8"/>
    <w:rsid w:val="00902CDC"/>
    <w:rsid w:val="00902D93"/>
    <w:rsid w:val="00912B3A"/>
    <w:rsid w:val="00925FF2"/>
    <w:rsid w:val="00927DC2"/>
    <w:rsid w:val="00933155"/>
    <w:rsid w:val="00934867"/>
    <w:rsid w:val="0093642F"/>
    <w:rsid w:val="0093659B"/>
    <w:rsid w:val="009411A9"/>
    <w:rsid w:val="00943925"/>
    <w:rsid w:val="0094585F"/>
    <w:rsid w:val="009460D1"/>
    <w:rsid w:val="009501E4"/>
    <w:rsid w:val="009527AD"/>
    <w:rsid w:val="009539CC"/>
    <w:rsid w:val="009543AC"/>
    <w:rsid w:val="0095475D"/>
    <w:rsid w:val="00955768"/>
    <w:rsid w:val="0096264A"/>
    <w:rsid w:val="00963126"/>
    <w:rsid w:val="009649D3"/>
    <w:rsid w:val="009666E9"/>
    <w:rsid w:val="00971BBB"/>
    <w:rsid w:val="00971E0A"/>
    <w:rsid w:val="00971F5B"/>
    <w:rsid w:val="0097567E"/>
    <w:rsid w:val="009764EB"/>
    <w:rsid w:val="00976820"/>
    <w:rsid w:val="009809BB"/>
    <w:rsid w:val="0098588D"/>
    <w:rsid w:val="0098784B"/>
    <w:rsid w:val="00990490"/>
    <w:rsid w:val="00991484"/>
    <w:rsid w:val="009944E9"/>
    <w:rsid w:val="00995126"/>
    <w:rsid w:val="009A7BC0"/>
    <w:rsid w:val="009B4AF6"/>
    <w:rsid w:val="009C1DA8"/>
    <w:rsid w:val="009C542A"/>
    <w:rsid w:val="009D0BA6"/>
    <w:rsid w:val="009D0C69"/>
    <w:rsid w:val="009E0AF2"/>
    <w:rsid w:val="009E1C00"/>
    <w:rsid w:val="009E309A"/>
    <w:rsid w:val="009E5E40"/>
    <w:rsid w:val="009E7885"/>
    <w:rsid w:val="009F0372"/>
    <w:rsid w:val="009F4FB4"/>
    <w:rsid w:val="009F6B1C"/>
    <w:rsid w:val="009F758B"/>
    <w:rsid w:val="00A00C12"/>
    <w:rsid w:val="00A0108B"/>
    <w:rsid w:val="00A03FD2"/>
    <w:rsid w:val="00A13D71"/>
    <w:rsid w:val="00A14ADE"/>
    <w:rsid w:val="00A23DEA"/>
    <w:rsid w:val="00A335BE"/>
    <w:rsid w:val="00A34212"/>
    <w:rsid w:val="00A46033"/>
    <w:rsid w:val="00A51208"/>
    <w:rsid w:val="00A518C1"/>
    <w:rsid w:val="00A5225E"/>
    <w:rsid w:val="00A55B3E"/>
    <w:rsid w:val="00A610B2"/>
    <w:rsid w:val="00A61C12"/>
    <w:rsid w:val="00A63233"/>
    <w:rsid w:val="00A64D44"/>
    <w:rsid w:val="00A6789F"/>
    <w:rsid w:val="00A70B72"/>
    <w:rsid w:val="00A721F2"/>
    <w:rsid w:val="00A73207"/>
    <w:rsid w:val="00A73C20"/>
    <w:rsid w:val="00A73E9C"/>
    <w:rsid w:val="00A745C2"/>
    <w:rsid w:val="00A7537D"/>
    <w:rsid w:val="00A76BD9"/>
    <w:rsid w:val="00A80E08"/>
    <w:rsid w:val="00A822E6"/>
    <w:rsid w:val="00A824AA"/>
    <w:rsid w:val="00A826D8"/>
    <w:rsid w:val="00A851DF"/>
    <w:rsid w:val="00A86B29"/>
    <w:rsid w:val="00A90D87"/>
    <w:rsid w:val="00A93ABA"/>
    <w:rsid w:val="00A94EEC"/>
    <w:rsid w:val="00A975BE"/>
    <w:rsid w:val="00AA0785"/>
    <w:rsid w:val="00AA1065"/>
    <w:rsid w:val="00AA70C1"/>
    <w:rsid w:val="00AB0082"/>
    <w:rsid w:val="00AB0B35"/>
    <w:rsid w:val="00AB2705"/>
    <w:rsid w:val="00AB610D"/>
    <w:rsid w:val="00AB6F47"/>
    <w:rsid w:val="00AC0207"/>
    <w:rsid w:val="00AC25B0"/>
    <w:rsid w:val="00AC6541"/>
    <w:rsid w:val="00AC7EA6"/>
    <w:rsid w:val="00AD44C4"/>
    <w:rsid w:val="00AE05AA"/>
    <w:rsid w:val="00AE28F9"/>
    <w:rsid w:val="00AF1CC8"/>
    <w:rsid w:val="00AF3B00"/>
    <w:rsid w:val="00B00266"/>
    <w:rsid w:val="00B00DC0"/>
    <w:rsid w:val="00B00F98"/>
    <w:rsid w:val="00B111B7"/>
    <w:rsid w:val="00B126CB"/>
    <w:rsid w:val="00B15033"/>
    <w:rsid w:val="00B17539"/>
    <w:rsid w:val="00B22735"/>
    <w:rsid w:val="00B2290F"/>
    <w:rsid w:val="00B34F73"/>
    <w:rsid w:val="00B35474"/>
    <w:rsid w:val="00B4301B"/>
    <w:rsid w:val="00B4322E"/>
    <w:rsid w:val="00B4391D"/>
    <w:rsid w:val="00B43CF7"/>
    <w:rsid w:val="00B50D8E"/>
    <w:rsid w:val="00B53A14"/>
    <w:rsid w:val="00B558FD"/>
    <w:rsid w:val="00B559C5"/>
    <w:rsid w:val="00B6418E"/>
    <w:rsid w:val="00B715B7"/>
    <w:rsid w:val="00B71E9C"/>
    <w:rsid w:val="00B72CE1"/>
    <w:rsid w:val="00B73D9E"/>
    <w:rsid w:val="00B7428E"/>
    <w:rsid w:val="00B82713"/>
    <w:rsid w:val="00B8573E"/>
    <w:rsid w:val="00B86796"/>
    <w:rsid w:val="00B874E6"/>
    <w:rsid w:val="00B914C7"/>
    <w:rsid w:val="00B916F2"/>
    <w:rsid w:val="00BA0422"/>
    <w:rsid w:val="00BA2C18"/>
    <w:rsid w:val="00BA78AC"/>
    <w:rsid w:val="00BB0B84"/>
    <w:rsid w:val="00BB175D"/>
    <w:rsid w:val="00BB2DFF"/>
    <w:rsid w:val="00BB4844"/>
    <w:rsid w:val="00BB600E"/>
    <w:rsid w:val="00BC0F08"/>
    <w:rsid w:val="00BC57F9"/>
    <w:rsid w:val="00BC7755"/>
    <w:rsid w:val="00BD21AF"/>
    <w:rsid w:val="00BD4C70"/>
    <w:rsid w:val="00BD61E2"/>
    <w:rsid w:val="00BD7C18"/>
    <w:rsid w:val="00BE10BA"/>
    <w:rsid w:val="00BE301A"/>
    <w:rsid w:val="00BE3BB9"/>
    <w:rsid w:val="00BE6C8C"/>
    <w:rsid w:val="00BE7676"/>
    <w:rsid w:val="00BF0AB0"/>
    <w:rsid w:val="00BF13C9"/>
    <w:rsid w:val="00BF1A13"/>
    <w:rsid w:val="00BF1A14"/>
    <w:rsid w:val="00BF4AB8"/>
    <w:rsid w:val="00BF5CCB"/>
    <w:rsid w:val="00BF62B7"/>
    <w:rsid w:val="00C0692A"/>
    <w:rsid w:val="00C125B8"/>
    <w:rsid w:val="00C1322F"/>
    <w:rsid w:val="00C16F14"/>
    <w:rsid w:val="00C22489"/>
    <w:rsid w:val="00C23300"/>
    <w:rsid w:val="00C2647B"/>
    <w:rsid w:val="00C37611"/>
    <w:rsid w:val="00C445C2"/>
    <w:rsid w:val="00C44622"/>
    <w:rsid w:val="00C46607"/>
    <w:rsid w:val="00C46B0B"/>
    <w:rsid w:val="00C471E3"/>
    <w:rsid w:val="00C51227"/>
    <w:rsid w:val="00C525FE"/>
    <w:rsid w:val="00C627D6"/>
    <w:rsid w:val="00C65917"/>
    <w:rsid w:val="00C733B0"/>
    <w:rsid w:val="00C7438D"/>
    <w:rsid w:val="00C74801"/>
    <w:rsid w:val="00C750EE"/>
    <w:rsid w:val="00C771F2"/>
    <w:rsid w:val="00C777EC"/>
    <w:rsid w:val="00C815AA"/>
    <w:rsid w:val="00C81F9C"/>
    <w:rsid w:val="00C8478B"/>
    <w:rsid w:val="00C91EC6"/>
    <w:rsid w:val="00C9281A"/>
    <w:rsid w:val="00C9525A"/>
    <w:rsid w:val="00CA0116"/>
    <w:rsid w:val="00CA3F10"/>
    <w:rsid w:val="00CA6E5B"/>
    <w:rsid w:val="00CB1F6E"/>
    <w:rsid w:val="00CB4622"/>
    <w:rsid w:val="00CB5CD0"/>
    <w:rsid w:val="00CB5D9B"/>
    <w:rsid w:val="00CC1443"/>
    <w:rsid w:val="00CC1B23"/>
    <w:rsid w:val="00CC3BAD"/>
    <w:rsid w:val="00CC7453"/>
    <w:rsid w:val="00CD6BC0"/>
    <w:rsid w:val="00CE17AF"/>
    <w:rsid w:val="00CE2106"/>
    <w:rsid w:val="00CE4D88"/>
    <w:rsid w:val="00CE576F"/>
    <w:rsid w:val="00CE5B62"/>
    <w:rsid w:val="00CE6B6A"/>
    <w:rsid w:val="00CF4978"/>
    <w:rsid w:val="00D00C1A"/>
    <w:rsid w:val="00D0769D"/>
    <w:rsid w:val="00D1576A"/>
    <w:rsid w:val="00D1663C"/>
    <w:rsid w:val="00D1709D"/>
    <w:rsid w:val="00D218EE"/>
    <w:rsid w:val="00D24D1D"/>
    <w:rsid w:val="00D343B0"/>
    <w:rsid w:val="00D35629"/>
    <w:rsid w:val="00D359A5"/>
    <w:rsid w:val="00D40401"/>
    <w:rsid w:val="00D42F81"/>
    <w:rsid w:val="00D44B95"/>
    <w:rsid w:val="00D512C8"/>
    <w:rsid w:val="00D51F28"/>
    <w:rsid w:val="00D52173"/>
    <w:rsid w:val="00D56184"/>
    <w:rsid w:val="00D56F86"/>
    <w:rsid w:val="00D6102A"/>
    <w:rsid w:val="00D65DE5"/>
    <w:rsid w:val="00D8142D"/>
    <w:rsid w:val="00D8304A"/>
    <w:rsid w:val="00D8318B"/>
    <w:rsid w:val="00D9474A"/>
    <w:rsid w:val="00DA2547"/>
    <w:rsid w:val="00DA2C77"/>
    <w:rsid w:val="00DA5EB1"/>
    <w:rsid w:val="00DA6C39"/>
    <w:rsid w:val="00DB1C4A"/>
    <w:rsid w:val="00DB2329"/>
    <w:rsid w:val="00DB34E8"/>
    <w:rsid w:val="00DB6914"/>
    <w:rsid w:val="00DC3658"/>
    <w:rsid w:val="00DC484E"/>
    <w:rsid w:val="00DC6279"/>
    <w:rsid w:val="00DD7B88"/>
    <w:rsid w:val="00DE1B76"/>
    <w:rsid w:val="00DE4EC2"/>
    <w:rsid w:val="00DE593B"/>
    <w:rsid w:val="00DE6CF3"/>
    <w:rsid w:val="00DE787F"/>
    <w:rsid w:val="00DE79C3"/>
    <w:rsid w:val="00DF4839"/>
    <w:rsid w:val="00DF5D8A"/>
    <w:rsid w:val="00DF60F4"/>
    <w:rsid w:val="00DF61A7"/>
    <w:rsid w:val="00E06989"/>
    <w:rsid w:val="00E07502"/>
    <w:rsid w:val="00E12F17"/>
    <w:rsid w:val="00E201BF"/>
    <w:rsid w:val="00E21C6A"/>
    <w:rsid w:val="00E3030A"/>
    <w:rsid w:val="00E34CDB"/>
    <w:rsid w:val="00E35DE3"/>
    <w:rsid w:val="00E41377"/>
    <w:rsid w:val="00E418DB"/>
    <w:rsid w:val="00E439AD"/>
    <w:rsid w:val="00E477DF"/>
    <w:rsid w:val="00E54CBB"/>
    <w:rsid w:val="00E54DD3"/>
    <w:rsid w:val="00E562D4"/>
    <w:rsid w:val="00E5773C"/>
    <w:rsid w:val="00E63DB4"/>
    <w:rsid w:val="00E63F9F"/>
    <w:rsid w:val="00E673E2"/>
    <w:rsid w:val="00E67663"/>
    <w:rsid w:val="00E6769C"/>
    <w:rsid w:val="00E71548"/>
    <w:rsid w:val="00E739AB"/>
    <w:rsid w:val="00E74538"/>
    <w:rsid w:val="00E74B00"/>
    <w:rsid w:val="00E81B0F"/>
    <w:rsid w:val="00E82D81"/>
    <w:rsid w:val="00E84607"/>
    <w:rsid w:val="00E85058"/>
    <w:rsid w:val="00E92226"/>
    <w:rsid w:val="00E962ED"/>
    <w:rsid w:val="00EA558C"/>
    <w:rsid w:val="00EA7F41"/>
    <w:rsid w:val="00EB1271"/>
    <w:rsid w:val="00EB1ED2"/>
    <w:rsid w:val="00EB2346"/>
    <w:rsid w:val="00EB2950"/>
    <w:rsid w:val="00EB5E59"/>
    <w:rsid w:val="00EC02E8"/>
    <w:rsid w:val="00EC359B"/>
    <w:rsid w:val="00EC37D0"/>
    <w:rsid w:val="00EC41FD"/>
    <w:rsid w:val="00EC64C7"/>
    <w:rsid w:val="00EC7629"/>
    <w:rsid w:val="00EC79D4"/>
    <w:rsid w:val="00ED0646"/>
    <w:rsid w:val="00ED223A"/>
    <w:rsid w:val="00ED35FC"/>
    <w:rsid w:val="00ED6CB7"/>
    <w:rsid w:val="00EE3D95"/>
    <w:rsid w:val="00EE4161"/>
    <w:rsid w:val="00EE58C0"/>
    <w:rsid w:val="00EF0349"/>
    <w:rsid w:val="00EF3117"/>
    <w:rsid w:val="00EF42F6"/>
    <w:rsid w:val="00EF4D8B"/>
    <w:rsid w:val="00EF548E"/>
    <w:rsid w:val="00EF56B1"/>
    <w:rsid w:val="00F00250"/>
    <w:rsid w:val="00F0323A"/>
    <w:rsid w:val="00F0326A"/>
    <w:rsid w:val="00F07C6D"/>
    <w:rsid w:val="00F11048"/>
    <w:rsid w:val="00F2029F"/>
    <w:rsid w:val="00F22637"/>
    <w:rsid w:val="00F272CB"/>
    <w:rsid w:val="00F31F8E"/>
    <w:rsid w:val="00F367B6"/>
    <w:rsid w:val="00F37026"/>
    <w:rsid w:val="00F37786"/>
    <w:rsid w:val="00F510CE"/>
    <w:rsid w:val="00F5399E"/>
    <w:rsid w:val="00F56AAE"/>
    <w:rsid w:val="00F61C3E"/>
    <w:rsid w:val="00F61E55"/>
    <w:rsid w:val="00F6629E"/>
    <w:rsid w:val="00F66807"/>
    <w:rsid w:val="00F67700"/>
    <w:rsid w:val="00F73102"/>
    <w:rsid w:val="00F732A9"/>
    <w:rsid w:val="00F74FC1"/>
    <w:rsid w:val="00F75BF7"/>
    <w:rsid w:val="00F765C1"/>
    <w:rsid w:val="00F81997"/>
    <w:rsid w:val="00F833CE"/>
    <w:rsid w:val="00F854D1"/>
    <w:rsid w:val="00F85ABA"/>
    <w:rsid w:val="00F862FF"/>
    <w:rsid w:val="00F90FBB"/>
    <w:rsid w:val="00F94E3C"/>
    <w:rsid w:val="00F97422"/>
    <w:rsid w:val="00FA4CA3"/>
    <w:rsid w:val="00FA620C"/>
    <w:rsid w:val="00FA668B"/>
    <w:rsid w:val="00FA751F"/>
    <w:rsid w:val="00FB05F3"/>
    <w:rsid w:val="00FB0EB2"/>
    <w:rsid w:val="00FB20E5"/>
    <w:rsid w:val="00FB3536"/>
    <w:rsid w:val="00FB3568"/>
    <w:rsid w:val="00FB4211"/>
    <w:rsid w:val="00FC0241"/>
    <w:rsid w:val="00FC5011"/>
    <w:rsid w:val="00FC51E6"/>
    <w:rsid w:val="00FC5848"/>
    <w:rsid w:val="00FD05A8"/>
    <w:rsid w:val="00FD2E8D"/>
    <w:rsid w:val="00FD79AD"/>
    <w:rsid w:val="00FE286C"/>
    <w:rsid w:val="00FE703A"/>
    <w:rsid w:val="00FE752D"/>
    <w:rsid w:val="00FF740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DA200D4-E30D-41A3-830A-E018743E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BB4844"/>
    <w:pPr>
      <w:spacing w:after="120" w:line="480" w:lineRule="auto"/>
    </w:pPr>
  </w:style>
  <w:style w:type="character" w:customStyle="1" w:styleId="BodyText2Char">
    <w:name w:val="Body Text 2 Char"/>
    <w:basedOn w:val="DefaultParagraphFont"/>
    <w:link w:val="BodyText2"/>
    <w:uiPriority w:val="99"/>
    <w:rsid w:val="00BB4844"/>
  </w:style>
  <w:style w:type="table" w:styleId="TableGrid">
    <w:name w:val="Table Grid"/>
    <w:basedOn w:val="TableNormal"/>
    <w:uiPriority w:val="59"/>
    <w:rsid w:val="00B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E40"/>
    <w:pPr>
      <w:ind w:left="720"/>
      <w:contextualSpacing/>
    </w:pPr>
  </w:style>
  <w:style w:type="paragraph" w:styleId="Header">
    <w:name w:val="header"/>
    <w:basedOn w:val="Normal"/>
    <w:link w:val="HeaderChar"/>
    <w:unhideWhenUsed/>
    <w:rsid w:val="000E6FDB"/>
    <w:pPr>
      <w:tabs>
        <w:tab w:val="center" w:pos="4153"/>
        <w:tab w:val="right" w:pos="8306"/>
      </w:tabs>
      <w:spacing w:after="0" w:line="240" w:lineRule="auto"/>
    </w:pPr>
  </w:style>
  <w:style w:type="character" w:customStyle="1" w:styleId="HeaderChar">
    <w:name w:val="Header Char"/>
    <w:basedOn w:val="DefaultParagraphFont"/>
    <w:link w:val="Header"/>
    <w:rsid w:val="000E6FDB"/>
  </w:style>
  <w:style w:type="paragraph" w:styleId="Footer">
    <w:name w:val="footer"/>
    <w:basedOn w:val="Normal"/>
    <w:link w:val="FooterChar"/>
    <w:uiPriority w:val="99"/>
    <w:unhideWhenUsed/>
    <w:rsid w:val="000E6F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FDB"/>
  </w:style>
  <w:style w:type="character" w:styleId="Hyperlink">
    <w:name w:val="Hyperlink"/>
    <w:rsid w:val="000E6FDB"/>
    <w:rPr>
      <w:color w:val="0000FF"/>
      <w:u w:val="single"/>
    </w:rPr>
  </w:style>
  <w:style w:type="character" w:styleId="PageNumber">
    <w:name w:val="page number"/>
    <w:basedOn w:val="DefaultParagraphFont"/>
    <w:rsid w:val="00A70B72"/>
  </w:style>
  <w:style w:type="paragraph" w:styleId="BalloonText">
    <w:name w:val="Balloon Text"/>
    <w:basedOn w:val="Normal"/>
    <w:link w:val="BalloonTextChar"/>
    <w:uiPriority w:val="99"/>
    <w:semiHidden/>
    <w:unhideWhenUsed/>
    <w:rsid w:val="004C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39"/>
    <w:rPr>
      <w:rFonts w:ascii="Tahoma" w:hAnsi="Tahoma" w:cs="Tahoma"/>
      <w:sz w:val="16"/>
      <w:szCs w:val="16"/>
    </w:rPr>
  </w:style>
  <w:style w:type="table" w:customStyle="1" w:styleId="TableGrid1">
    <w:name w:val="Table Grid1"/>
    <w:basedOn w:val="TableNormal"/>
    <w:next w:val="TableGrid"/>
    <w:uiPriority w:val="59"/>
    <w:rsid w:val="000E2912"/>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DefaultParagraphFont"/>
    <w:rsid w:val="007056C0"/>
  </w:style>
  <w:style w:type="table" w:customStyle="1" w:styleId="TableGrid2">
    <w:name w:val="Table Grid2"/>
    <w:basedOn w:val="TableNormal"/>
    <w:next w:val="TableGrid"/>
    <w:uiPriority w:val="59"/>
    <w:rsid w:val="00A518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54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D6A70"/>
  </w:style>
  <w:style w:type="table" w:customStyle="1" w:styleId="TableGrid4">
    <w:name w:val="Table Grid4"/>
    <w:basedOn w:val="TableNormal"/>
    <w:next w:val="TableGrid"/>
    <w:uiPriority w:val="59"/>
    <w:rsid w:val="004D6A7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4E5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784B"/>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C00A8"/>
  </w:style>
  <w:style w:type="table" w:customStyle="1" w:styleId="TableGrid7">
    <w:name w:val="Table Grid7"/>
    <w:basedOn w:val="TableNormal"/>
    <w:next w:val="TableGrid"/>
    <w:uiPriority w:val="59"/>
    <w:rsid w:val="007E10A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0F9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rsid w:val="00971BBB"/>
    <w:pPr>
      <w:spacing w:before="100" w:beforeAutospacing="1" w:after="100" w:afterAutospacing="1" w:line="240" w:lineRule="auto"/>
    </w:pPr>
    <w:rPr>
      <w:rFonts w:eastAsia="Times New Roman" w:cs="Times New Roman"/>
      <w:szCs w:val="24"/>
      <w:lang w:eastAsia="lv-LV"/>
    </w:rPr>
  </w:style>
  <w:style w:type="paragraph" w:customStyle="1" w:styleId="tv213limenis2">
    <w:name w:val="tv213 limenis2"/>
    <w:basedOn w:val="Normal"/>
    <w:rsid w:val="00971BBB"/>
    <w:pPr>
      <w:spacing w:before="100" w:beforeAutospacing="1" w:after="100" w:afterAutospacing="1" w:line="240" w:lineRule="auto"/>
    </w:pPr>
    <w:rPr>
      <w:rFonts w:eastAsia="Times New Roman" w:cs="Times New Roman"/>
      <w:szCs w:val="24"/>
      <w:lang w:eastAsia="lv-LV"/>
    </w:rPr>
  </w:style>
  <w:style w:type="paragraph" w:styleId="NoSpacing">
    <w:name w:val="No Spacing"/>
    <w:uiPriority w:val="1"/>
    <w:qFormat/>
    <w:rsid w:val="00866107"/>
    <w:pPr>
      <w:spacing w:after="0" w:line="240" w:lineRule="auto"/>
    </w:pPr>
  </w:style>
  <w:style w:type="paragraph" w:styleId="BodyText">
    <w:name w:val="Body Text"/>
    <w:basedOn w:val="Normal"/>
    <w:link w:val="BodyTextChar"/>
    <w:uiPriority w:val="99"/>
    <w:semiHidden/>
    <w:unhideWhenUsed/>
    <w:rsid w:val="00A0108B"/>
    <w:pPr>
      <w:spacing w:after="120"/>
    </w:pPr>
  </w:style>
  <w:style w:type="character" w:customStyle="1" w:styleId="BodyTextChar">
    <w:name w:val="Body Text Char"/>
    <w:basedOn w:val="DefaultParagraphFont"/>
    <w:link w:val="BodyText"/>
    <w:uiPriority w:val="99"/>
    <w:semiHidden/>
    <w:rsid w:val="00A0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9322">
      <w:bodyDiv w:val="1"/>
      <w:marLeft w:val="0"/>
      <w:marRight w:val="0"/>
      <w:marTop w:val="0"/>
      <w:marBottom w:val="0"/>
      <w:divBdr>
        <w:top w:val="none" w:sz="0" w:space="0" w:color="auto"/>
        <w:left w:val="none" w:sz="0" w:space="0" w:color="auto"/>
        <w:bottom w:val="none" w:sz="0" w:space="0" w:color="auto"/>
        <w:right w:val="none" w:sz="0" w:space="0" w:color="auto"/>
      </w:divBdr>
      <w:divsChild>
        <w:div w:id="2026054034">
          <w:marLeft w:val="0"/>
          <w:marRight w:val="0"/>
          <w:marTop w:val="480"/>
          <w:marBottom w:val="240"/>
          <w:divBdr>
            <w:top w:val="none" w:sz="0" w:space="0" w:color="auto"/>
            <w:left w:val="none" w:sz="0" w:space="0" w:color="auto"/>
            <w:bottom w:val="none" w:sz="0" w:space="0" w:color="auto"/>
            <w:right w:val="none" w:sz="0" w:space="0" w:color="auto"/>
          </w:divBdr>
        </w:div>
        <w:div w:id="2008629506">
          <w:marLeft w:val="0"/>
          <w:marRight w:val="0"/>
          <w:marTop w:val="0"/>
          <w:marBottom w:val="567"/>
          <w:divBdr>
            <w:top w:val="none" w:sz="0" w:space="0" w:color="auto"/>
            <w:left w:val="none" w:sz="0" w:space="0" w:color="auto"/>
            <w:bottom w:val="none" w:sz="0" w:space="0" w:color="auto"/>
            <w:right w:val="none" w:sz="0" w:space="0" w:color="auto"/>
          </w:divBdr>
        </w:div>
      </w:divsChild>
    </w:div>
    <w:div w:id="1494369331">
      <w:bodyDiv w:val="1"/>
      <w:marLeft w:val="0"/>
      <w:marRight w:val="0"/>
      <w:marTop w:val="0"/>
      <w:marBottom w:val="0"/>
      <w:divBdr>
        <w:top w:val="none" w:sz="0" w:space="0" w:color="auto"/>
        <w:left w:val="none" w:sz="0" w:space="0" w:color="auto"/>
        <w:bottom w:val="none" w:sz="0" w:space="0" w:color="auto"/>
        <w:right w:val="none" w:sz="0" w:space="0" w:color="auto"/>
      </w:divBdr>
    </w:div>
    <w:div w:id="1680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nciemapagvsk@.jelgavasnovads.lv"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87E4-E2A6-4154-91F0-C8B75F86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14730</Words>
  <Characters>8397</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Launaga</dc:creator>
  <cp:lastModifiedBy>Austris Klupsa</cp:lastModifiedBy>
  <cp:revision>2</cp:revision>
  <cp:lastPrinted>2022-10-24T12:32:00Z</cp:lastPrinted>
  <dcterms:created xsi:type="dcterms:W3CDTF">2022-10-24T12:45:00Z</dcterms:created>
  <dcterms:modified xsi:type="dcterms:W3CDTF">2022-10-24T12:45:00Z</dcterms:modified>
</cp:coreProperties>
</file>